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730AB">
      <w:pPr>
        <w:pStyle w:val="3"/>
        <w:ind w:left="0" w:leftChars="0" w:firstLine="0" w:firstLineChars="0"/>
        <w:jc w:val="left"/>
        <w:rPr>
          <w:rFonts w:hint="eastAsia"/>
          <w:b/>
          <w:bCs/>
          <w:color w:val="auto"/>
          <w:sz w:val="24"/>
          <w:szCs w:val="32"/>
          <w:highlight w:val="none"/>
        </w:rPr>
      </w:pPr>
      <w:bookmarkStart w:id="0" w:name="_GoBack"/>
      <w:r>
        <w:rPr>
          <w:rFonts w:hint="eastAsia"/>
          <w:b/>
          <w:bCs/>
          <w:color w:val="auto"/>
          <w:sz w:val="24"/>
          <w:szCs w:val="32"/>
          <w:highlight w:val="none"/>
        </w:rPr>
        <w:t>附件一</w:t>
      </w:r>
    </w:p>
    <w:bookmarkEnd w:id="0"/>
    <w:tbl>
      <w:tblPr>
        <w:tblStyle w:val="4"/>
        <w:tblpPr w:leftFromText="180" w:rightFromText="180" w:vertAnchor="text" w:horzAnchor="page" w:tblpX="1151" w:tblpY="276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585"/>
        <w:gridCol w:w="1617"/>
        <w:gridCol w:w="600"/>
        <w:gridCol w:w="2600"/>
      </w:tblGrid>
      <w:tr w14:paraId="454B42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9778" w:type="dxa"/>
            <w:gridSpan w:val="5"/>
            <w:noWrap/>
            <w:vAlign w:val="center"/>
          </w:tcPr>
          <w:p w14:paraId="5CB80A19">
            <w:pPr>
              <w:pStyle w:val="3"/>
              <w:ind w:firstLine="560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36"/>
                <w:highlight w:val="none"/>
              </w:rPr>
              <w:t>磋商文件领取信息表</w:t>
            </w:r>
          </w:p>
        </w:tc>
      </w:tr>
      <w:tr w14:paraId="30106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9778" w:type="dxa"/>
            <w:gridSpan w:val="5"/>
            <w:noWrap/>
            <w:vAlign w:val="center"/>
          </w:tcPr>
          <w:p w14:paraId="4D9F6F1B">
            <w:pPr>
              <w:pStyle w:val="3"/>
              <w:ind w:left="0" w:leftChars="0" w:firstLine="0" w:firstLineChars="0"/>
              <w:jc w:val="center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  <w:lang w:eastAsia="zh-CN"/>
              </w:rPr>
              <w:t>董炳河水库工程使用林地审核审批相关报告、 占用红塔山省级森林公园生物多样性影响评价报告编制技术服务</w:t>
            </w:r>
          </w:p>
        </w:tc>
      </w:tr>
      <w:tr w14:paraId="6A1329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76" w:type="dxa"/>
            <w:noWrap/>
            <w:vAlign w:val="center"/>
          </w:tcPr>
          <w:p w14:paraId="0A6D985E">
            <w:pPr>
              <w:pStyle w:val="3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竞标人</w:t>
            </w:r>
            <w:r>
              <w:rPr>
                <w:rFonts w:hint="eastAsia"/>
                <w:color w:val="auto"/>
                <w:sz w:val="24"/>
                <w:highlight w:val="none"/>
              </w:rPr>
              <w:t>全称</w:t>
            </w:r>
          </w:p>
        </w:tc>
        <w:tc>
          <w:tcPr>
            <w:tcW w:w="7402" w:type="dxa"/>
            <w:gridSpan w:val="4"/>
            <w:noWrap/>
            <w:vAlign w:val="center"/>
          </w:tcPr>
          <w:p w14:paraId="56AC48A6">
            <w:pPr>
              <w:pStyle w:val="3"/>
              <w:ind w:firstLine="48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60C5B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376" w:type="dxa"/>
            <w:noWrap/>
            <w:vAlign w:val="center"/>
          </w:tcPr>
          <w:p w14:paraId="4BF39F6D">
            <w:pPr>
              <w:pStyle w:val="3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地址</w:t>
            </w:r>
          </w:p>
        </w:tc>
        <w:tc>
          <w:tcPr>
            <w:tcW w:w="7402" w:type="dxa"/>
            <w:gridSpan w:val="4"/>
            <w:noWrap/>
            <w:vAlign w:val="center"/>
          </w:tcPr>
          <w:p w14:paraId="76B44537">
            <w:pPr>
              <w:pStyle w:val="3"/>
              <w:ind w:firstLine="48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1B611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76" w:type="dxa"/>
            <w:noWrap/>
            <w:vAlign w:val="center"/>
          </w:tcPr>
          <w:p w14:paraId="6F808C75">
            <w:pPr>
              <w:pStyle w:val="3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法定代表人</w:t>
            </w:r>
          </w:p>
        </w:tc>
        <w:tc>
          <w:tcPr>
            <w:tcW w:w="2585" w:type="dxa"/>
            <w:noWrap/>
            <w:vAlign w:val="center"/>
          </w:tcPr>
          <w:p w14:paraId="5E21D67E">
            <w:pPr>
              <w:pStyle w:val="3"/>
              <w:ind w:firstLine="48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617" w:type="dxa"/>
            <w:noWrap/>
            <w:vAlign w:val="center"/>
          </w:tcPr>
          <w:p w14:paraId="56EAFB03">
            <w:pPr>
              <w:pStyle w:val="3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3200" w:type="dxa"/>
            <w:gridSpan w:val="2"/>
            <w:noWrap/>
            <w:vAlign w:val="center"/>
          </w:tcPr>
          <w:p w14:paraId="1570626A">
            <w:pPr>
              <w:pStyle w:val="3"/>
              <w:ind w:firstLine="48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12A37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376" w:type="dxa"/>
            <w:noWrap/>
            <w:vAlign w:val="center"/>
          </w:tcPr>
          <w:p w14:paraId="193F6538">
            <w:pPr>
              <w:pStyle w:val="3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授权委托人</w:t>
            </w:r>
          </w:p>
        </w:tc>
        <w:tc>
          <w:tcPr>
            <w:tcW w:w="2585" w:type="dxa"/>
            <w:noWrap/>
            <w:vAlign w:val="center"/>
          </w:tcPr>
          <w:p w14:paraId="7A44D181">
            <w:pPr>
              <w:pStyle w:val="3"/>
              <w:ind w:firstLine="48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617" w:type="dxa"/>
            <w:noWrap/>
            <w:vAlign w:val="center"/>
          </w:tcPr>
          <w:p w14:paraId="172F7703">
            <w:pPr>
              <w:pStyle w:val="3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3200" w:type="dxa"/>
            <w:gridSpan w:val="2"/>
            <w:noWrap/>
            <w:vAlign w:val="center"/>
          </w:tcPr>
          <w:p w14:paraId="033DC569">
            <w:pPr>
              <w:pStyle w:val="3"/>
              <w:ind w:firstLine="48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6E18C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76" w:type="dxa"/>
            <w:noWrap/>
            <w:vAlign w:val="center"/>
          </w:tcPr>
          <w:p w14:paraId="7DD07B31">
            <w:pPr>
              <w:pStyle w:val="3"/>
              <w:ind w:left="0" w:leftChars="0" w:firstLine="0" w:firstLineChars="0"/>
              <w:jc w:val="center"/>
              <w:rPr>
                <w:rFonts w:hint="default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联合体成员名称</w:t>
            </w:r>
          </w:p>
          <w:p w14:paraId="665FDDC6">
            <w:pPr>
              <w:pStyle w:val="3"/>
              <w:ind w:left="0" w:leftChars="0" w:firstLine="0" w:firstLineChars="0"/>
              <w:jc w:val="center"/>
              <w:rPr>
                <w:rFonts w:hint="default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（如有）</w:t>
            </w:r>
          </w:p>
        </w:tc>
        <w:tc>
          <w:tcPr>
            <w:tcW w:w="7402" w:type="dxa"/>
            <w:gridSpan w:val="4"/>
            <w:noWrap/>
            <w:vAlign w:val="center"/>
          </w:tcPr>
          <w:p w14:paraId="5A4B5B11">
            <w:pPr>
              <w:pStyle w:val="3"/>
              <w:ind w:firstLine="48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388DB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76" w:type="dxa"/>
            <w:noWrap/>
            <w:vAlign w:val="center"/>
          </w:tcPr>
          <w:p w14:paraId="37ECEEFB">
            <w:pPr>
              <w:pStyle w:val="3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日期</w:t>
            </w:r>
          </w:p>
        </w:tc>
        <w:tc>
          <w:tcPr>
            <w:tcW w:w="7402" w:type="dxa"/>
            <w:gridSpan w:val="4"/>
            <w:noWrap/>
            <w:vAlign w:val="center"/>
          </w:tcPr>
          <w:p w14:paraId="0780ECCD">
            <w:pPr>
              <w:pStyle w:val="3"/>
              <w:ind w:firstLine="48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554B8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9778" w:type="dxa"/>
            <w:gridSpan w:val="5"/>
            <w:noWrap/>
            <w:vAlign w:val="center"/>
          </w:tcPr>
          <w:p w14:paraId="5C404C84">
            <w:pPr>
              <w:pStyle w:val="3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相关资料领取</w:t>
            </w:r>
          </w:p>
        </w:tc>
      </w:tr>
      <w:tr w14:paraId="2992A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76" w:type="dxa"/>
            <w:noWrap/>
            <w:vAlign w:val="center"/>
          </w:tcPr>
          <w:p w14:paraId="4513018C">
            <w:pPr>
              <w:pStyle w:val="3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资料名称</w:t>
            </w:r>
          </w:p>
        </w:tc>
        <w:tc>
          <w:tcPr>
            <w:tcW w:w="2585" w:type="dxa"/>
            <w:noWrap/>
            <w:vAlign w:val="center"/>
          </w:tcPr>
          <w:p w14:paraId="30EDDD3D">
            <w:pPr>
              <w:pStyle w:val="3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领取方式</w:t>
            </w:r>
          </w:p>
        </w:tc>
        <w:tc>
          <w:tcPr>
            <w:tcW w:w="2217" w:type="dxa"/>
            <w:gridSpan w:val="2"/>
            <w:noWrap/>
            <w:vAlign w:val="center"/>
          </w:tcPr>
          <w:p w14:paraId="24658772">
            <w:pPr>
              <w:pStyle w:val="3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领取人员</w:t>
            </w:r>
          </w:p>
        </w:tc>
        <w:tc>
          <w:tcPr>
            <w:tcW w:w="2600" w:type="dxa"/>
            <w:noWrap/>
            <w:vAlign w:val="center"/>
          </w:tcPr>
          <w:p w14:paraId="343C2614">
            <w:pPr>
              <w:pStyle w:val="3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电子邮箱</w:t>
            </w:r>
          </w:p>
        </w:tc>
      </w:tr>
      <w:tr w14:paraId="7D019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76" w:type="dxa"/>
            <w:noWrap/>
            <w:vAlign w:val="center"/>
          </w:tcPr>
          <w:p w14:paraId="3A787311">
            <w:pPr>
              <w:pStyle w:val="3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竞争性磋商文件</w:t>
            </w:r>
          </w:p>
        </w:tc>
        <w:tc>
          <w:tcPr>
            <w:tcW w:w="2585" w:type="dxa"/>
            <w:noWrap/>
            <w:vAlign w:val="center"/>
          </w:tcPr>
          <w:p w14:paraId="09A1A0F2">
            <w:pPr>
              <w:pStyle w:val="3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网上领取（电子版）</w:t>
            </w:r>
          </w:p>
        </w:tc>
        <w:tc>
          <w:tcPr>
            <w:tcW w:w="2217" w:type="dxa"/>
            <w:gridSpan w:val="2"/>
            <w:noWrap/>
            <w:vAlign w:val="center"/>
          </w:tcPr>
          <w:p w14:paraId="3D42AA25">
            <w:pPr>
              <w:pStyle w:val="3"/>
              <w:ind w:firstLine="48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2600" w:type="dxa"/>
            <w:noWrap/>
            <w:vAlign w:val="center"/>
          </w:tcPr>
          <w:p w14:paraId="65A31074">
            <w:pPr>
              <w:pStyle w:val="3"/>
              <w:ind w:firstLine="48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15CCE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</w:trPr>
        <w:tc>
          <w:tcPr>
            <w:tcW w:w="2376" w:type="dxa"/>
            <w:noWrap/>
            <w:vAlign w:val="center"/>
          </w:tcPr>
          <w:p w14:paraId="7E663FA1">
            <w:pPr>
              <w:pStyle w:val="3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7402" w:type="dxa"/>
            <w:gridSpan w:val="4"/>
            <w:noWrap/>
            <w:vAlign w:val="center"/>
          </w:tcPr>
          <w:p w14:paraId="4BB620A9">
            <w:pPr>
              <w:pStyle w:val="3"/>
              <w:spacing w:line="360" w:lineRule="auto"/>
              <w:ind w:left="0" w:leftChars="0"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  <w:t>竞标人应保证其提供的联系方式（电话、电子邮箱）一直有效，以保证往来函件（磋商文件的澄清、修改等）能及时通知各竞标人，反馈信息。招标人及招标代理机构不承担由此引起的一切后果。</w:t>
            </w:r>
          </w:p>
        </w:tc>
      </w:tr>
    </w:tbl>
    <w:p w14:paraId="527D9A1C"/>
    <w:p w14:paraId="22B49E68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521301"/>
    <w:rsid w:val="2752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line="360" w:lineRule="auto"/>
      <w:jc w:val="center"/>
      <w:outlineLvl w:val="0"/>
    </w:pPr>
    <w:rPr>
      <w:rFonts w:ascii="宋体" w:hAnsi="宋体"/>
      <w:b/>
      <w:bCs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First Indent 2"/>
    <w:basedOn w:val="1"/>
    <w:next w:val="1"/>
    <w:qFormat/>
    <w:uiPriority w:val="0"/>
    <w:pPr>
      <w:spacing w:after="120" w:line="240" w:lineRule="auto"/>
      <w:ind w:left="420" w:leftChars="200" w:firstLine="420" w:firstLineChars="200"/>
    </w:pPr>
    <w:rPr>
      <w:rFonts w:ascii="Times New Roman" w:eastAsia="宋体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2026-09-02T09:06:00Z</dcterms:created>
  <dc:creator>Sunny、</dc:creator>
  <cp:lastModifiedBy>Sunny、</cp:lastModifiedBy>
  <dcterms:modified xsi:type="dcterms:W3CDTF">2026-09-02T09:06:53Z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477455AC9CAA414B9F41F22B3EDE9333_11</vt:lpwstr>
  </property>
  <property fmtid="{D5CDD505-2E9C-101B-9397-08002B2CF9AE}" pid="4" name="KSOTemplateDocerSaveRecord">
    <vt:lpwstr>eyJoZGlkIjoiZmZjNjU2N2U2NjIxZDE0ZGJlYWRkYTE5MmZkYjdlMzYiLCJ1c2VySWQiOiI3NTA1MjUwOTkifQ==</vt:lpwstr>
  </property>
</Properties>
</file>