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C6CA">
      <w:pPr>
        <w:pStyle w:val="5"/>
        <w:ind w:left="0" w:leftChars="0" w:firstLine="0" w:firstLineChars="0"/>
        <w:jc w:val="left"/>
        <w:rPr>
          <w:rFonts w:hint="eastAsia"/>
          <w:b/>
          <w:bCs/>
          <w:color w:val="auto"/>
          <w:sz w:val="24"/>
          <w:szCs w:val="32"/>
          <w:highlight w:val="none"/>
        </w:rPr>
      </w:pPr>
      <w:r>
        <w:rPr>
          <w:rFonts w:hint="eastAsia"/>
          <w:b/>
          <w:bCs/>
          <w:color w:val="auto"/>
          <w:sz w:val="24"/>
          <w:szCs w:val="32"/>
          <w:highlight w:val="none"/>
        </w:rPr>
        <w:t>附件一</w:t>
      </w:r>
    </w:p>
    <w:tbl>
      <w:tblPr>
        <w:tblStyle w:val="6"/>
        <w:tblpPr w:leftFromText="180" w:rightFromText="180" w:vertAnchor="text" w:horzAnchor="page" w:tblpX="1151" w:tblpY="27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76"/>
        <w:gridCol w:w="1656"/>
        <w:gridCol w:w="480"/>
        <w:gridCol w:w="2472"/>
      </w:tblGrid>
      <w:tr w14:paraId="3F78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360" w:type="dxa"/>
            <w:gridSpan w:val="5"/>
            <w:noWrap/>
            <w:vAlign w:val="center"/>
          </w:tcPr>
          <w:p w14:paraId="2AC5B846">
            <w:pPr>
              <w:pStyle w:val="5"/>
              <w:ind w:firstLine="56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36"/>
                <w:highlight w:val="none"/>
              </w:rPr>
              <w:t>磋商文件领取信息表</w:t>
            </w:r>
          </w:p>
        </w:tc>
      </w:tr>
      <w:tr w14:paraId="7C1D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360" w:type="dxa"/>
            <w:gridSpan w:val="5"/>
            <w:noWrap/>
            <w:vAlign w:val="center"/>
          </w:tcPr>
          <w:p w14:paraId="144640BB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  <w:lang w:eastAsia="zh-CN"/>
              </w:rPr>
              <w:t>董炳河水库工程“用地预审与选址意见书及永久建设用地报件”编制技术服务</w:t>
            </w:r>
          </w:p>
        </w:tc>
      </w:tr>
      <w:tr w14:paraId="41B4C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noWrap/>
            <w:vAlign w:val="center"/>
          </w:tcPr>
          <w:p w14:paraId="7A0B7ABD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竞标人</w:t>
            </w:r>
            <w:r>
              <w:rPr>
                <w:rFonts w:hint="eastAsia"/>
                <w:color w:val="auto"/>
                <w:sz w:val="24"/>
                <w:highlight w:val="none"/>
              </w:rPr>
              <w:t>全称</w:t>
            </w:r>
          </w:p>
        </w:tc>
        <w:tc>
          <w:tcPr>
            <w:tcW w:w="6984" w:type="dxa"/>
            <w:gridSpan w:val="4"/>
            <w:noWrap/>
            <w:vAlign w:val="center"/>
          </w:tcPr>
          <w:p w14:paraId="20CA6C0D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28C63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76" w:type="dxa"/>
            <w:noWrap/>
            <w:vAlign w:val="center"/>
          </w:tcPr>
          <w:p w14:paraId="369BA75B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6984" w:type="dxa"/>
            <w:gridSpan w:val="4"/>
            <w:noWrap/>
            <w:vAlign w:val="center"/>
          </w:tcPr>
          <w:p w14:paraId="753B5595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31E2C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noWrap/>
            <w:vAlign w:val="center"/>
          </w:tcPr>
          <w:p w14:paraId="6E529D26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2376" w:type="dxa"/>
            <w:noWrap/>
            <w:vAlign w:val="center"/>
          </w:tcPr>
          <w:p w14:paraId="09FCB62C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56" w:type="dxa"/>
            <w:noWrap/>
            <w:vAlign w:val="center"/>
          </w:tcPr>
          <w:p w14:paraId="2D721FBE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952" w:type="dxa"/>
            <w:gridSpan w:val="2"/>
            <w:noWrap/>
            <w:vAlign w:val="center"/>
          </w:tcPr>
          <w:p w14:paraId="6771B351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53D08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76" w:type="dxa"/>
            <w:noWrap/>
            <w:vAlign w:val="center"/>
          </w:tcPr>
          <w:p w14:paraId="3F94A386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授权委托人</w:t>
            </w:r>
          </w:p>
        </w:tc>
        <w:tc>
          <w:tcPr>
            <w:tcW w:w="2376" w:type="dxa"/>
            <w:noWrap/>
            <w:vAlign w:val="center"/>
          </w:tcPr>
          <w:p w14:paraId="5E8C233B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56" w:type="dxa"/>
            <w:noWrap/>
            <w:vAlign w:val="center"/>
          </w:tcPr>
          <w:p w14:paraId="49811A24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952" w:type="dxa"/>
            <w:gridSpan w:val="2"/>
            <w:noWrap/>
            <w:vAlign w:val="center"/>
          </w:tcPr>
          <w:p w14:paraId="7F5DA585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2CA0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noWrap/>
            <w:vAlign w:val="center"/>
          </w:tcPr>
          <w:p w14:paraId="4D722E03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</w:t>
            </w:r>
          </w:p>
        </w:tc>
        <w:tc>
          <w:tcPr>
            <w:tcW w:w="6984" w:type="dxa"/>
            <w:gridSpan w:val="4"/>
            <w:noWrap/>
            <w:vAlign w:val="center"/>
          </w:tcPr>
          <w:p w14:paraId="77301AE9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52E46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360" w:type="dxa"/>
            <w:gridSpan w:val="5"/>
            <w:noWrap/>
            <w:vAlign w:val="center"/>
          </w:tcPr>
          <w:p w14:paraId="6FE2883C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相关资料领取</w:t>
            </w:r>
          </w:p>
        </w:tc>
      </w:tr>
      <w:tr w14:paraId="7240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noWrap/>
            <w:vAlign w:val="center"/>
          </w:tcPr>
          <w:p w14:paraId="7C764CBA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资料名称</w:t>
            </w:r>
          </w:p>
        </w:tc>
        <w:tc>
          <w:tcPr>
            <w:tcW w:w="2376" w:type="dxa"/>
            <w:noWrap/>
            <w:vAlign w:val="center"/>
          </w:tcPr>
          <w:p w14:paraId="23129FBC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领取方式</w:t>
            </w:r>
          </w:p>
        </w:tc>
        <w:tc>
          <w:tcPr>
            <w:tcW w:w="2136" w:type="dxa"/>
            <w:gridSpan w:val="2"/>
            <w:noWrap/>
            <w:vAlign w:val="center"/>
          </w:tcPr>
          <w:p w14:paraId="1A396954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领取人员</w:t>
            </w:r>
          </w:p>
        </w:tc>
        <w:tc>
          <w:tcPr>
            <w:tcW w:w="2472" w:type="dxa"/>
            <w:noWrap/>
            <w:vAlign w:val="center"/>
          </w:tcPr>
          <w:p w14:paraId="0B385CAF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电子邮箱</w:t>
            </w:r>
          </w:p>
        </w:tc>
      </w:tr>
      <w:tr w14:paraId="038E4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noWrap/>
            <w:vAlign w:val="center"/>
          </w:tcPr>
          <w:p w14:paraId="3B40859D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竞争性磋商文件</w:t>
            </w:r>
          </w:p>
        </w:tc>
        <w:tc>
          <w:tcPr>
            <w:tcW w:w="2376" w:type="dxa"/>
            <w:noWrap/>
            <w:vAlign w:val="center"/>
          </w:tcPr>
          <w:p w14:paraId="7F0F8473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网上领取（电子版）</w:t>
            </w:r>
          </w:p>
        </w:tc>
        <w:tc>
          <w:tcPr>
            <w:tcW w:w="2136" w:type="dxa"/>
            <w:gridSpan w:val="2"/>
            <w:noWrap/>
            <w:vAlign w:val="center"/>
          </w:tcPr>
          <w:p w14:paraId="5EBBFBCF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472" w:type="dxa"/>
            <w:noWrap/>
            <w:vAlign w:val="center"/>
          </w:tcPr>
          <w:p w14:paraId="2C24F2A0">
            <w:pPr>
              <w:pStyle w:val="5"/>
              <w:ind w:firstLine="48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26C2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376" w:type="dxa"/>
            <w:noWrap/>
            <w:vAlign w:val="center"/>
          </w:tcPr>
          <w:p w14:paraId="0DD897A9"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84" w:type="dxa"/>
            <w:gridSpan w:val="4"/>
            <w:noWrap/>
            <w:vAlign w:val="center"/>
          </w:tcPr>
          <w:p w14:paraId="6AE7AD05">
            <w:pPr>
              <w:pStyle w:val="5"/>
              <w:spacing w:line="360" w:lineRule="auto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竞标人应保证其提供的联系方式（电话、电子邮箱）一直有效，以保证往来函件（磋商文件的澄清、修改等）能及时通知各竞标人，反馈信息。招标人及招标代理机构不承担由此引起的一切后果。</w:t>
            </w:r>
          </w:p>
        </w:tc>
      </w:tr>
    </w:tbl>
    <w:p w14:paraId="48940E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684B"/>
    <w:rsid w:val="189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 Indent"/>
    <w:basedOn w:val="1"/>
    <w:uiPriority w:val="0"/>
    <w:pPr>
      <w:spacing w:after="156" w:afterLines="0" w:line="480" w:lineRule="atLeast"/>
      <w:ind w:left="958" w:firstLine="240"/>
    </w:pPr>
    <w:rPr>
      <w:rFonts w:ascii="楷体_GB2312" w:eastAsia="楷体_GB2312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2026-06-29T07:54:00Z</dcterms:created>
  <dc:creator>Sunny、</dc:creator>
  <cp:lastModifiedBy>Sunny、</cp:lastModifiedBy>
  <dcterms:modified xsi:type="dcterms:W3CDTF">2026-06-29T07:54:52Z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E1C40A9357B14802A0A44F039FD1FF14_11</vt:lpwstr>
  </property>
  <property fmtid="{D5CDD505-2E9C-101B-9397-08002B2CF9AE}" pid="4" name="KSOTemplateDocerSaveRecord">
    <vt:lpwstr>eyJoZGlkIjoiZmZjNjU2N2U2NjIxZDE0ZGJlYWRkYTE5MmZkYjdlMzYiLCJ1c2VySWQiOiI3NTA1MjUwOTkifQ==</vt:lpwstr>
  </property>
</Properties>
</file>