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67A74"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/>
          <w:b/>
          <w:bCs/>
          <w:sz w:val="36"/>
          <w:szCs w:val="36"/>
        </w:rPr>
        <w:t>23、紫外分光光度计</w:t>
      </w:r>
    </w:p>
    <w:bookmarkEnd w:id="0"/>
    <w:p w14:paraId="73905A33">
      <w:pPr>
        <w:rPr>
          <w:sz w:val="28"/>
          <w:szCs w:val="36"/>
        </w:rPr>
      </w:pPr>
      <w:r>
        <w:rPr>
          <w:sz w:val="28"/>
          <w:szCs w:val="36"/>
        </w:rPr>
        <w:t>光学系统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>双光束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36A9C0C3">
      <w:pPr>
        <w:rPr>
          <w:sz w:val="28"/>
          <w:szCs w:val="36"/>
        </w:rPr>
      </w:pPr>
      <w:r>
        <w:rPr>
          <w:sz w:val="28"/>
          <w:szCs w:val="36"/>
        </w:rPr>
        <w:t>光谱带宽</w:t>
      </w:r>
      <w:r>
        <w:rPr>
          <w:rFonts w:hint="eastAsia"/>
          <w:sz w:val="28"/>
          <w:szCs w:val="36"/>
        </w:rPr>
        <w:t>：1.8</w:t>
      </w:r>
      <w:r>
        <w:rPr>
          <w:sz w:val="28"/>
          <w:szCs w:val="36"/>
        </w:rPr>
        <w:t>nm</w:t>
      </w:r>
    </w:p>
    <w:p w14:paraId="13DD7DA5">
      <w:pPr>
        <w:rPr>
          <w:sz w:val="28"/>
          <w:szCs w:val="36"/>
        </w:rPr>
      </w:pPr>
      <w:r>
        <w:rPr>
          <w:sz w:val="28"/>
          <w:szCs w:val="36"/>
        </w:rPr>
        <w:t>波长范围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>190 ~ 1100 nm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0828AF06">
      <w:pPr>
        <w:rPr>
          <w:sz w:val="28"/>
          <w:szCs w:val="36"/>
        </w:rPr>
      </w:pPr>
      <w:r>
        <w:rPr>
          <w:sz w:val="28"/>
          <w:szCs w:val="36"/>
        </w:rPr>
        <w:t>波长准确度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>±0.3 nm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79FCF987">
      <w:pPr>
        <w:rPr>
          <w:sz w:val="28"/>
          <w:szCs w:val="36"/>
        </w:rPr>
      </w:pPr>
      <w:r>
        <w:rPr>
          <w:sz w:val="28"/>
          <w:szCs w:val="36"/>
        </w:rPr>
        <w:t>波长重复性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>≤0.2 nm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6099D74F">
      <w:pPr>
        <w:rPr>
          <w:sz w:val="28"/>
          <w:szCs w:val="36"/>
        </w:rPr>
      </w:pPr>
      <w:r>
        <w:rPr>
          <w:sz w:val="28"/>
          <w:szCs w:val="36"/>
        </w:rPr>
        <w:t>波长显示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>0.1 nm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48BCB117">
      <w:pPr>
        <w:rPr>
          <w:sz w:val="28"/>
          <w:szCs w:val="36"/>
        </w:rPr>
      </w:pPr>
      <w:r>
        <w:rPr>
          <w:sz w:val="28"/>
          <w:szCs w:val="36"/>
        </w:rPr>
        <w:t>波长移动速度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>5000 nm/min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56E495E0">
      <w:pPr>
        <w:rPr>
          <w:sz w:val="28"/>
          <w:szCs w:val="36"/>
        </w:rPr>
      </w:pPr>
      <w:r>
        <w:rPr>
          <w:sz w:val="28"/>
          <w:szCs w:val="36"/>
        </w:rPr>
        <w:t>扫描速度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>100 ~ 4500 nm/min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7DC23B31">
      <w:pPr>
        <w:rPr>
          <w:sz w:val="28"/>
          <w:szCs w:val="36"/>
        </w:rPr>
      </w:pPr>
      <w:r>
        <w:rPr>
          <w:sz w:val="28"/>
          <w:szCs w:val="36"/>
        </w:rPr>
        <w:t>光度范围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>-3 ~ 3 A，0 ~ 400 %T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0AE7D2AC">
      <w:pPr>
        <w:rPr>
          <w:sz w:val="28"/>
          <w:szCs w:val="36"/>
        </w:rPr>
      </w:pPr>
      <w:r>
        <w:rPr>
          <w:sz w:val="28"/>
          <w:szCs w:val="36"/>
        </w:rPr>
        <w:t>光度准确度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 xml:space="preserve">±0.3 %T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4E406D0C">
      <w:pPr>
        <w:rPr>
          <w:sz w:val="28"/>
          <w:szCs w:val="36"/>
        </w:rPr>
      </w:pPr>
      <w:r>
        <w:rPr>
          <w:sz w:val="28"/>
          <w:szCs w:val="36"/>
        </w:rPr>
        <w:t>光度重复性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 xml:space="preserve">≤0.15 %T 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6DA7537B">
      <w:pPr>
        <w:rPr>
          <w:sz w:val="28"/>
          <w:szCs w:val="36"/>
        </w:rPr>
      </w:pPr>
      <w:r>
        <w:rPr>
          <w:sz w:val="28"/>
          <w:szCs w:val="36"/>
        </w:rPr>
        <w:t>噪声</w:t>
      </w:r>
      <w:r>
        <w:rPr>
          <w:rFonts w:hint="eastAsia"/>
          <w:sz w:val="28"/>
          <w:szCs w:val="36"/>
        </w:rPr>
        <w:t xml:space="preserve">： </w:t>
      </w:r>
      <w:r>
        <w:rPr>
          <w:sz w:val="28"/>
          <w:szCs w:val="36"/>
        </w:rPr>
        <w:t>≤0.0008 A @ 2 A，500 nm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459C8F29">
      <w:pPr>
        <w:rPr>
          <w:sz w:val="28"/>
          <w:szCs w:val="36"/>
        </w:rPr>
      </w:pPr>
      <w:r>
        <w:rPr>
          <w:sz w:val="28"/>
          <w:szCs w:val="36"/>
        </w:rPr>
        <w:t>漂移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ab/>
      </w:r>
      <w:r>
        <w:rPr>
          <w:sz w:val="28"/>
          <w:szCs w:val="36"/>
        </w:rPr>
        <w:t>≤0.0005A/h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4378F87D">
      <w:pPr>
        <w:rPr>
          <w:sz w:val="28"/>
          <w:szCs w:val="36"/>
        </w:rPr>
      </w:pPr>
      <w:r>
        <w:rPr>
          <w:sz w:val="28"/>
          <w:szCs w:val="36"/>
        </w:rPr>
        <w:t>基线平直度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>±0.001 A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134F9378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■</w:t>
      </w:r>
      <w:r>
        <w:rPr>
          <w:sz w:val="28"/>
          <w:szCs w:val="36"/>
        </w:rPr>
        <w:t>杂散光≤0.03 %</w:t>
      </w:r>
      <w:r>
        <w:rPr>
          <w:sz w:val="28"/>
          <w:szCs w:val="36"/>
        </w:rPr>
        <w:tab/>
      </w:r>
    </w:p>
    <w:p w14:paraId="33B89F32">
      <w:pPr>
        <w:rPr>
          <w:sz w:val="28"/>
          <w:szCs w:val="36"/>
        </w:rPr>
      </w:pPr>
      <w:r>
        <w:rPr>
          <w:sz w:val="28"/>
          <w:szCs w:val="36"/>
        </w:rPr>
        <w:t>测量模式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>光度测量，定量测量，光谱测量，动力学，时间扫描，多波长测量，生物方法测量，自定义方法测量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4C5C3F03">
      <w:pPr>
        <w:rPr>
          <w:sz w:val="28"/>
          <w:szCs w:val="36"/>
        </w:rPr>
      </w:pPr>
      <w:r>
        <w:rPr>
          <w:sz w:val="28"/>
          <w:szCs w:val="36"/>
        </w:rPr>
        <w:t>接收器</w:t>
      </w:r>
      <w:r>
        <w:rPr>
          <w:sz w:val="28"/>
          <w:szCs w:val="36"/>
        </w:rPr>
        <w:tab/>
      </w:r>
      <w:r>
        <w:rPr>
          <w:sz w:val="28"/>
          <w:szCs w:val="36"/>
        </w:rPr>
        <w:t>硅光电池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56E05A4E">
      <w:pPr>
        <w:rPr>
          <w:sz w:val="28"/>
          <w:szCs w:val="36"/>
        </w:rPr>
      </w:pPr>
      <w:r>
        <w:rPr>
          <w:sz w:val="28"/>
          <w:szCs w:val="36"/>
        </w:rPr>
        <w:t>测量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>内置7种测量方法（260/280，260/230，Lowery法，UV法，BCA法，CBB法，Biuret），</w:t>
      </w:r>
    </w:p>
    <w:p w14:paraId="64BA0A90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▲仪器自带</w:t>
      </w:r>
      <w:r>
        <w:rPr>
          <w:sz w:val="28"/>
          <w:szCs w:val="36"/>
        </w:rPr>
        <w:t>性能验证</w:t>
      </w:r>
      <w:r>
        <w:rPr>
          <w:rFonts w:hint="eastAsia"/>
          <w:sz w:val="28"/>
          <w:szCs w:val="36"/>
        </w:rPr>
        <w:t>：</w:t>
      </w:r>
      <w:r>
        <w:rPr>
          <w:sz w:val="28"/>
          <w:szCs w:val="36"/>
        </w:rPr>
        <w:t>波长精度，波长重复性验证</w:t>
      </w:r>
      <w:r>
        <w:rPr>
          <w:rFonts w:hint="eastAsia"/>
          <w:sz w:val="28"/>
          <w:szCs w:val="36"/>
        </w:rPr>
        <w:t>，</w:t>
      </w:r>
      <w:r>
        <w:rPr>
          <w:sz w:val="28"/>
          <w:szCs w:val="36"/>
        </w:rPr>
        <w:t>光度精度，光度重复性验证</w:t>
      </w:r>
      <w:r>
        <w:rPr>
          <w:rFonts w:hint="eastAsia"/>
          <w:sz w:val="28"/>
          <w:szCs w:val="36"/>
        </w:rPr>
        <w:t>、</w:t>
      </w:r>
      <w:r>
        <w:rPr>
          <w:sz w:val="28"/>
          <w:szCs w:val="36"/>
        </w:rPr>
        <w:t>杂散光验证</w:t>
      </w:r>
      <w:r>
        <w:rPr>
          <w:rFonts w:hint="eastAsia"/>
          <w:sz w:val="28"/>
          <w:szCs w:val="36"/>
        </w:rPr>
        <w:t>，</w:t>
      </w:r>
      <w:r>
        <w:rPr>
          <w:sz w:val="28"/>
          <w:szCs w:val="36"/>
        </w:rPr>
        <w:t>分辨率验证</w:t>
      </w:r>
      <w:r>
        <w:rPr>
          <w:rFonts w:hint="eastAsia"/>
          <w:sz w:val="28"/>
          <w:szCs w:val="36"/>
        </w:rPr>
        <w:t>等功能。</w:t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  <w:r>
        <w:rPr>
          <w:sz w:val="28"/>
          <w:szCs w:val="36"/>
        </w:rPr>
        <w:tab/>
      </w:r>
    </w:p>
    <w:p w14:paraId="2405B924">
      <w:pPr>
        <w:rPr>
          <w:sz w:val="28"/>
          <w:szCs w:val="36"/>
        </w:rPr>
      </w:pPr>
      <w:r>
        <w:rPr>
          <w:rFonts w:hint="eastAsia"/>
          <w:sz w:val="28"/>
          <w:szCs w:val="36"/>
        </w:rPr>
        <w:t>■</w:t>
      </w:r>
      <w:r>
        <w:rPr>
          <w:sz w:val="28"/>
          <w:szCs w:val="36"/>
        </w:rPr>
        <w:t>内置电脑（2GB内存/64GB SSD存储器，彩色液晶触摸屏</w:t>
      </w:r>
      <w:r>
        <w:rPr>
          <w:rFonts w:hint="eastAsia"/>
          <w:sz w:val="28"/>
          <w:szCs w:val="36"/>
        </w:rPr>
        <w:t>，</w:t>
      </w:r>
      <w:r>
        <w:rPr>
          <w:sz w:val="28"/>
          <w:szCs w:val="36"/>
        </w:rPr>
        <w:t>像素</w:t>
      </w:r>
      <w:r>
        <w:rPr>
          <w:rFonts w:hint="eastAsia"/>
          <w:sz w:val="28"/>
          <w:szCs w:val="36"/>
        </w:rPr>
        <w:t>不低于</w:t>
      </w:r>
      <w:r>
        <w:rPr>
          <w:sz w:val="28"/>
          <w:szCs w:val="36"/>
        </w:rPr>
        <w:t>1280×800），；</w:t>
      </w:r>
      <w:r>
        <w:rPr>
          <w:sz w:val="28"/>
          <w:szCs w:val="36"/>
        </w:rPr>
        <w:cr/>
      </w:r>
      <w:r>
        <w:rPr>
          <w:sz w:val="28"/>
          <w:szCs w:val="36"/>
        </w:rPr>
        <w:t>样品室适配5~100mm的样品池架及其它附件；</w:t>
      </w:r>
      <w:r>
        <w:rPr>
          <w:sz w:val="28"/>
          <w:szCs w:val="36"/>
        </w:rPr>
        <w:cr/>
      </w:r>
      <w:r>
        <w:rPr>
          <w:sz w:val="28"/>
          <w:szCs w:val="36"/>
        </w:rPr>
        <w:t>开机自校准系统和预热；</w:t>
      </w:r>
      <w:r>
        <w:rPr>
          <w:sz w:val="28"/>
          <w:szCs w:val="36"/>
        </w:rPr>
        <w:cr/>
      </w:r>
    </w:p>
    <w:p w14:paraId="6FD1F5C2">
      <w:pPr>
        <w:rPr>
          <w:b/>
          <w:bCs/>
          <w:sz w:val="36"/>
          <w:szCs w:val="4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1F969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94471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94471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07402"/>
    <w:multiLevelType w:val="multilevel"/>
    <w:tmpl w:val="A6D07402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0"/>
      </w:pPr>
      <w:rPr>
        <w:rFonts w:hint="default" w:ascii="黑体" w:hAnsi="黑体" w:eastAsia="黑体"/>
        <w:color w:val="auto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suff w:val="space"/>
      <w:lvlText w:val="%5"/>
      <w:lvlJc w:val="left"/>
      <w:pPr>
        <w:ind w:left="0" w:firstLine="0"/>
      </w:pPr>
      <w:rPr>
        <w:rFonts w:hint="eastAsia" w:ascii="黑体" w:hAnsi="黑体" w:eastAsia="黑体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0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0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0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0"/>
      </w:pPr>
      <w:rPr>
        <w:rFonts w:hint="eastAsia"/>
      </w:rPr>
    </w:lvl>
  </w:abstractNum>
  <w:abstractNum w:abstractNumId="1">
    <w:nsid w:val="CED906FC"/>
    <w:multiLevelType w:val="multilevel"/>
    <w:tmpl w:val="CED906FC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3E0F540F"/>
    <w:multiLevelType w:val="multilevel"/>
    <w:tmpl w:val="3E0F540F"/>
    <w:lvl w:ilvl="0" w:tentative="0">
      <w:start w:val="1"/>
      <w:numFmt w:val="bullet"/>
      <w:pStyle w:val="23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FZHTK--GBK1-0" w:hAnsi="FZHTK--GBK1-0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FZHTK--GBK1-0" w:hAnsi="FZHTK--GBK1-0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FZHTK--GBK1-0" w:hAnsi="FZHTK--GBK1-0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FZHTK--GBK1-0" w:hAnsi="FZHTK--GBK1-0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FZHTK--GBK1-0" w:hAnsi="FZHTK--GBK1-0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FZHTK--GBK1-0" w:hAnsi="FZHTK--GBK1-0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FZHTK--GBK1-0" w:hAnsi="FZHTK--GBK1-0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FZHTK--GBK1-0" w:hAnsi="FZHTK--GBK1-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A1A20"/>
    <w:rsid w:val="000A186F"/>
    <w:rsid w:val="004636C1"/>
    <w:rsid w:val="00A44628"/>
    <w:rsid w:val="00EC42A4"/>
    <w:rsid w:val="03312448"/>
    <w:rsid w:val="03736735"/>
    <w:rsid w:val="07AF6AAA"/>
    <w:rsid w:val="085B1141"/>
    <w:rsid w:val="21FA2A4D"/>
    <w:rsid w:val="23181B9F"/>
    <w:rsid w:val="235D2694"/>
    <w:rsid w:val="31B04D12"/>
    <w:rsid w:val="33D32E07"/>
    <w:rsid w:val="36393E81"/>
    <w:rsid w:val="388A594F"/>
    <w:rsid w:val="3D3D4FC4"/>
    <w:rsid w:val="422A1A20"/>
    <w:rsid w:val="4AFC3310"/>
    <w:rsid w:val="4CE51F37"/>
    <w:rsid w:val="4ED54C66"/>
    <w:rsid w:val="55A64F94"/>
    <w:rsid w:val="67C718D1"/>
    <w:rsid w:val="684F2AAF"/>
    <w:rsid w:val="69AF3970"/>
    <w:rsid w:val="6D503E66"/>
    <w:rsid w:val="6F732867"/>
    <w:rsid w:val="701B1D7B"/>
    <w:rsid w:val="72B06D57"/>
    <w:rsid w:val="73E55634"/>
    <w:rsid w:val="783338CE"/>
    <w:rsid w:val="794D1059"/>
    <w:rsid w:val="79D06969"/>
    <w:rsid w:val="7B203D0C"/>
    <w:rsid w:val="7F7A5A9C"/>
    <w:rsid w:val="7F80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微软雅黑" w:hAnsi="微软雅黑" w:eastAsia="微软雅黑" w:cs="Times New Roman"/>
      <w:b/>
      <w:bCs/>
      <w:sz w:val="32"/>
      <w:szCs w:val="32"/>
    </w:rPr>
  </w:style>
  <w:style w:type="paragraph" w:styleId="3">
    <w:name w:val="heading 3"/>
    <w:basedOn w:val="1"/>
    <w:next w:val="4"/>
    <w:link w:val="18"/>
    <w:unhideWhenUsed/>
    <w:qFormat/>
    <w:uiPriority w:val="9"/>
    <w:pPr>
      <w:numPr>
        <w:ilvl w:val="2"/>
        <w:numId w:val="1"/>
      </w:numPr>
      <w:tabs>
        <w:tab w:val="left" w:pos="312"/>
        <w:tab w:val="clear" w:pos="0"/>
      </w:tabs>
      <w:adjustRightInd w:val="0"/>
      <w:snapToGrid w:val="0"/>
      <w:spacing w:beforeLines="100" w:afterLines="50" w:line="288" w:lineRule="auto"/>
      <w:ind w:firstLine="0"/>
      <w:outlineLvl w:val="2"/>
    </w:pPr>
    <w:rPr>
      <w:rFonts w:ascii="黑体" w:hAnsi="黑体" w:eastAsia="黑体"/>
      <w:b/>
      <w:bCs/>
      <w:sz w:val="30"/>
      <w:szCs w:val="30"/>
    </w:rPr>
  </w:style>
  <w:style w:type="paragraph" w:styleId="5">
    <w:name w:val="heading 4"/>
    <w:next w:val="4"/>
    <w:unhideWhenUsed/>
    <w:qFormat/>
    <w:uiPriority w:val="9"/>
    <w:pPr>
      <w:numPr>
        <w:ilvl w:val="3"/>
        <w:numId w:val="2"/>
      </w:numPr>
      <w:adjustRightInd w:val="0"/>
      <w:snapToGrid w:val="0"/>
      <w:spacing w:beforeLines="100" w:afterLines="50" w:line="288" w:lineRule="auto"/>
      <w:outlineLvl w:val="3"/>
    </w:pPr>
    <w:rPr>
      <w:rFonts w:ascii="黑体" w:hAnsi="黑体" w:eastAsia="黑体" w:cstheme="minorBidi"/>
      <w:b/>
      <w:bCs/>
      <w:sz w:val="28"/>
      <w:szCs w:val="28"/>
      <w:lang w:val="en-US" w:eastAsia="zh-CN" w:bidi="ar-SA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line="372" w:lineRule="auto"/>
      <w:outlineLvl w:val="4"/>
    </w:pPr>
    <w:rPr>
      <w:b/>
      <w:sz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pPr>
      <w:autoSpaceDE w:val="0"/>
      <w:autoSpaceDN w:val="0"/>
      <w:ind w:left="103"/>
      <w:jc w:val="left"/>
    </w:pPr>
    <w:rPr>
      <w:rFonts w:ascii="宋体" w:hAnsi="宋体"/>
      <w:kern w:val="0"/>
      <w:sz w:val="30"/>
      <w:szCs w:val="30"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Body Text First Indent 2"/>
    <w:basedOn w:val="7"/>
    <w:qFormat/>
    <w:uiPriority w:val="0"/>
    <w:pPr>
      <w:ind w:left="0" w:leftChars="0" w:firstLine="420"/>
    </w:pPr>
  </w:style>
  <w:style w:type="table" w:styleId="14">
    <w:name w:val="Table Grid"/>
    <w:basedOn w:val="1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产品手册——表"/>
    <w:qFormat/>
    <w:uiPriority w:val="0"/>
    <w:pPr>
      <w:adjustRightInd w:val="0"/>
      <w:snapToGrid w:val="0"/>
      <w:spacing w:beforeLines="20" w:afterLines="20"/>
      <w:jc w:val="center"/>
    </w:pPr>
    <w:rPr>
      <w:rFonts w:ascii="Microsoft JhengHei" w:hAnsi="Microsoft JhengHei" w:eastAsia="Microsoft JhengHei" w:cs="Times New Roman"/>
      <w:sz w:val="21"/>
      <w:szCs w:val="22"/>
      <w:lang w:val="en-US" w:eastAsia="zh-CN" w:bidi="ar-SA"/>
    </w:rPr>
  </w:style>
  <w:style w:type="character" w:customStyle="1" w:styleId="18">
    <w:name w:val="标题 3 Char"/>
    <w:link w:val="3"/>
    <w:qFormat/>
    <w:uiPriority w:val="9"/>
    <w:rPr>
      <w:rFonts w:ascii="黑体" w:hAnsi="黑体" w:eastAsia="黑体"/>
      <w:b/>
      <w:bCs/>
      <w:sz w:val="30"/>
      <w:szCs w:val="30"/>
    </w:rPr>
  </w:style>
  <w:style w:type="character" w:customStyle="1" w:styleId="19">
    <w:name w:val="font1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0">
    <w:name w:val="font21"/>
    <w:basedOn w:val="1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1">
    <w:name w:val="NormalCharacter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LC主要特点"/>
    <w:basedOn w:val="1"/>
    <w:qFormat/>
    <w:uiPriority w:val="0"/>
    <w:pPr>
      <w:outlineLvl w:val="3"/>
    </w:pPr>
    <w:rPr>
      <w:rFonts w:ascii="Arial Unicode MS" w:hAnsi="Arial Unicode MS" w:eastAsia="微软雅黑"/>
      <w:b/>
    </w:rPr>
  </w:style>
  <w:style w:type="paragraph" w:customStyle="1" w:styleId="23">
    <w:name w:val="LC 文字内容 带符号编码"/>
    <w:next w:val="1"/>
    <w:qFormat/>
    <w:uiPriority w:val="0"/>
    <w:pPr>
      <w:numPr>
        <w:ilvl w:val="0"/>
        <w:numId w:val="3"/>
      </w:numPr>
      <w:adjustRightInd w:val="0"/>
      <w:snapToGrid w:val="0"/>
      <w:ind w:left="840" w:leftChars="200"/>
      <w:jc w:val="both"/>
    </w:pPr>
    <w:rPr>
      <w:rFonts w:ascii="微软雅黑" w:hAnsi="微软雅黑" w:eastAsia="微软雅黑" w:cs="Times New Roman"/>
      <w:sz w:val="21"/>
      <w:lang w:val="en-US" w:eastAsia="zh-CN" w:bidi="ar-SA"/>
    </w:rPr>
  </w:style>
  <w:style w:type="paragraph" w:customStyle="1" w:styleId="24">
    <w:name w:val="LC文字内容 空2格"/>
    <w:basedOn w:val="1"/>
    <w:qFormat/>
    <w:uiPriority w:val="0"/>
    <w:pPr>
      <w:ind w:firstLine="420"/>
    </w:pPr>
    <w:rPr>
      <w:rFonts w:ascii="微软雅黑" w:hAnsi="微软雅黑" w:eastAsia="微软雅黑" w:cs="Times New Roman"/>
    </w:rPr>
  </w:style>
  <w:style w:type="character" w:customStyle="1" w:styleId="25">
    <w:name w:val="批注框文本 Char"/>
    <w:basedOn w:val="15"/>
    <w:link w:val="9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776</Words>
  <Characters>1014</Characters>
  <Lines>8</Lines>
  <Paragraphs>2</Paragraphs>
  <TotalTime>10</TotalTime>
  <ScaleCrop>false</ScaleCrop>
  <LinksUpToDate>false</LinksUpToDate>
  <CharactersWithSpaces>1148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2026-04-07T07:32:00Z</dcterms:created>
  <dc:creator>华善</dc:creator>
  <cp:lastModifiedBy>华善</cp:lastModifiedBy>
  <cp:lastPrinted>2026-04-02T04:03:00Z</cp:lastPrinted>
  <dcterms:modified xsi:type="dcterms:W3CDTF">2026-04-07T08:57:53Z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13333A341D444B02B0098E024F81676B_13</vt:lpwstr>
  </property>
  <property fmtid="{D5CDD505-2E9C-101B-9397-08002B2CF9AE}" pid="4" name="KSOTemplateDocerSaveRecord">
    <vt:lpwstr>eyJoZGlkIjoiZDgzMDg3OTVkZTdkM2JjZjdhMzMwZmZjMzdmNTZjOTMiLCJ1c2VySWQiOiIxMDI2NDM2MzE2In0=</vt:lpwstr>
  </property>
</Properties>
</file>