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群众信访举报转办和边督边改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公开情况一览表 （第</w:t>
      </w:r>
      <w:r>
        <w:rPr>
          <w:rFonts w:hint="eastAsia" w:ascii="方正小标宋_GBK" w:hAnsi="方正小标宋_GBK" w:eastAsia="方正小标宋_GBK" w:cs="方正小标宋_GBK"/>
          <w:sz w:val="44"/>
          <w:szCs w:val="44"/>
          <w:lang w:eastAsia="zh-CN"/>
        </w:rPr>
        <w:t>二十</w:t>
      </w:r>
      <w:r>
        <w:rPr>
          <w:rFonts w:hint="eastAsia" w:ascii="方正小标宋_GBK" w:hAnsi="方正小标宋_GBK" w:eastAsia="方正小标宋_GBK" w:cs="方正小标宋_GBK"/>
          <w:sz w:val="44"/>
          <w:szCs w:val="44"/>
        </w:rPr>
        <w:t>批受理情况）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日期：2021年4月</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日</w:t>
      </w:r>
    </w:p>
    <w:tbl>
      <w:tblPr>
        <w:tblStyle w:val="3"/>
        <w:tblpPr w:leftFromText="180" w:rightFromText="180" w:vertAnchor="text" w:horzAnchor="page" w:tblpX="1860" w:tblpY="483"/>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2068"/>
        <w:gridCol w:w="4980"/>
        <w:gridCol w:w="645"/>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lang w:eastAsia="zh-CN"/>
              </w:rPr>
            </w:pPr>
            <w:r>
              <w:rPr>
                <w:rFonts w:hint="eastAsia" w:ascii="方正楷体_GBK" w:hAnsi="方正楷体_GBK" w:eastAsia="方正楷体_GBK" w:cs="方正楷体_GBK"/>
                <w:sz w:val="28"/>
                <w:szCs w:val="28"/>
                <w:vertAlign w:val="baseline"/>
                <w:lang w:eastAsia="zh-CN"/>
              </w:rPr>
              <w:t>序号</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受理编号</w:t>
            </w:r>
          </w:p>
        </w:tc>
        <w:tc>
          <w:tcPr>
            <w:tcW w:w="4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交办问题基本情况</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行政区域</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_GBK" w:hAnsi="方正楷体_GBK" w:eastAsia="方正楷体_GBK" w:cs="方正楷体_GBK"/>
                <w:sz w:val="28"/>
                <w:szCs w:val="28"/>
                <w:vertAlign w:val="baseline"/>
                <w:lang w:eastAsia="zh-CN"/>
              </w:rPr>
            </w:pPr>
            <w:r>
              <w:rPr>
                <w:rFonts w:hint="eastAsia" w:ascii="方正楷体_GBK" w:hAnsi="方正楷体_GBK" w:eastAsia="方正楷体_GBK" w:cs="方正楷体_GBK"/>
                <w:sz w:val="28"/>
                <w:szCs w:val="28"/>
                <w:vertAlign w:val="baseline"/>
              </w:rPr>
              <w:t>污染类</w:t>
            </w:r>
            <w:r>
              <w:rPr>
                <w:rFonts w:hint="eastAsia" w:ascii="方正楷体_GBK" w:hAnsi="方正楷体_GBK" w:eastAsia="方正楷体_GBK" w:cs="方正楷体_GBK"/>
                <w:sz w:val="28"/>
                <w:szCs w:val="28"/>
                <w:vertAlign w:val="baseline"/>
                <w:lang w:eastAsia="zh-CN"/>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1</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D2YN202104250050</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每晚七点后，玉溪市红塔区大营街街道大赵路老祥云超市顶楼的酒吧噪声严重扰民。</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红塔区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X2YN202104250016</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lang w:eastAsia="zh-CN"/>
              </w:rPr>
              <w:t>玉溪市红塔区北市区兰溪瑞园隔壁玉溪移动公司五楼机房外挂空调24小时运行，噪声扰民。</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红塔区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eastAsia="zh-CN"/>
              </w:rPr>
              <w:t>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3</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D2YN202104250009</w:t>
            </w:r>
            <w:bookmarkStart w:id="0" w:name="_GoBack"/>
            <w:bookmarkEnd w:id="0"/>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玉溪市红塔区春和街道春和社区一、二、三组附近的花卉基地经常在夜间九点以后焚烧花卉垃圾，烟气扰民。</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红塔区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4</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D2YN202104250059</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中国船舶750试验厂（位于玉溪市澄江县龙街街道尖山社区）毗邻抚仙湖，污水处理设施落后，厂区围墙（靠“尖山”一侧）下石壁截面设有一排污管道通向抚仙湖。</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澄江市</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5</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D2YN202104250002</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陈彬采石场（位于玉溪市华宁县青龙镇矣马白村委会鸡冠山村500m处）于2020年6月被关停后擅自生产且扬尘扰民；鸡冠山村干部某某将从通海县运回的菜叶掩埋在陈彬采石场内，并将该村生活垃圾随意倾倒至王家火箐山，污染周边环境。</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华宁县</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生态,大气,土壤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6</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D2YN202104250030</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秀山第一小学东院（玉溪市通海县秀山街道极星街20号）东面围墙外有一敞开式排污沟用于容纳生活污水，异味严重扰民。</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通海县</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大气,水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7</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D2YN202104250071</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易门县龙泉镇云南易门轩铭再生物资回收有限公司扬尘和噪声扰民。该镇刘会芬再生物资回收部粉碎矿泉水瓶噪音扰民。易门易兴路大椿树到易峨路段扬尘污染严重</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易门县</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大气,噪音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8</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X2YN202104250009</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玉溪市易门县龙泉街道南华街（教师小区北门斜对面）建水兄弟鸡脚王烧烤店经常营业至凌晨四点，噪声严重影响周边住户生活。</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易门县</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噪音</w:t>
            </w:r>
          </w:p>
        </w:tc>
      </w:tr>
    </w:tbl>
    <w:p>
      <w:pPr>
        <w:rPr>
          <w:rFonts w:hint="eastAsia" w:eastAsiaTheme="minorEastAsia"/>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51BCD"/>
    <w:rsid w:val="066824F8"/>
    <w:rsid w:val="0B21258D"/>
    <w:rsid w:val="146F592B"/>
    <w:rsid w:val="1B0A0FC2"/>
    <w:rsid w:val="1E632995"/>
    <w:rsid w:val="1EBD079E"/>
    <w:rsid w:val="2319744C"/>
    <w:rsid w:val="2AF903EA"/>
    <w:rsid w:val="2EA45AFD"/>
    <w:rsid w:val="40F847CF"/>
    <w:rsid w:val="45F03BC3"/>
    <w:rsid w:val="46037C46"/>
    <w:rsid w:val="46182944"/>
    <w:rsid w:val="4C1C6BAE"/>
    <w:rsid w:val="4D1F11E1"/>
    <w:rsid w:val="4DE6072E"/>
    <w:rsid w:val="4F996DD3"/>
    <w:rsid w:val="56CD18AB"/>
    <w:rsid w:val="61A51BCD"/>
    <w:rsid w:val="63193E79"/>
    <w:rsid w:val="7A100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22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2021-04-18T10:13:00Z</dcterms:created>
  <dc:creator>古风</dc:creator>
  <cp:lastModifiedBy>张明云</cp:lastModifiedBy>
  <cp:lastPrinted>2021-04-26T03:08:55Z</cp:lastPrinted>
  <dcterms:modified xsi:type="dcterms:W3CDTF">2021-04-26T03:09:03Z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