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群众信访举报转办和边督边改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公开情况一览表 （第十</w:t>
      </w:r>
      <w:r>
        <w:rPr>
          <w:rFonts w:hint="eastAsia" w:ascii="方正小标宋_GBK" w:hAnsi="方正小标宋_GBK" w:eastAsia="方正小标宋_GBK" w:cs="方正小标宋_GBK"/>
          <w:sz w:val="44"/>
          <w:szCs w:val="44"/>
          <w:lang w:eastAsia="zh-CN"/>
        </w:rPr>
        <w:t>五</w:t>
      </w:r>
      <w:r>
        <w:rPr>
          <w:rFonts w:hint="eastAsia" w:ascii="方正小标宋_GBK" w:hAnsi="方正小标宋_GBK" w:eastAsia="方正小标宋_GBK" w:cs="方正小标宋_GBK"/>
          <w:sz w:val="44"/>
          <w:szCs w:val="44"/>
        </w:rPr>
        <w:t>批受理情况）</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Times New Roman" w:hAnsi="Times New Roman" w:eastAsia="方正仿宋_GBK" w:cs="Times New Roman"/>
          <w:sz w:val="32"/>
          <w:szCs w:val="32"/>
          <w:lang w:eastAsia="zh-CN"/>
        </w:rPr>
        <w:t>　　　　　　　　　　　　　　　</w:t>
      </w:r>
      <w:r>
        <w:rPr>
          <w:rFonts w:hint="default" w:ascii="Times New Roman" w:hAnsi="Times New Roman" w:eastAsia="方正仿宋_GBK" w:cs="Times New Roman"/>
          <w:sz w:val="32"/>
          <w:szCs w:val="32"/>
        </w:rPr>
        <w:t>日期：2021年4月</w:t>
      </w:r>
      <w:r>
        <w:rPr>
          <w:rFonts w:hint="eastAsia"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日</w:t>
      </w:r>
    </w:p>
    <w:tbl>
      <w:tblPr>
        <w:tblStyle w:val="3"/>
        <w:tblpPr w:leftFromText="180" w:rightFromText="180" w:vertAnchor="text" w:horzAnchor="page" w:tblpX="1852" w:tblpY="21"/>
        <w:tblOverlap w:val="never"/>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2068"/>
        <w:gridCol w:w="4980"/>
        <w:gridCol w:w="645"/>
        <w:gridCol w:w="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z w:val="28"/>
                <w:szCs w:val="28"/>
                <w:vertAlign w:val="baseline"/>
                <w:lang w:eastAsia="zh-CN"/>
              </w:rPr>
            </w:pPr>
            <w:r>
              <w:rPr>
                <w:rFonts w:hint="eastAsia" w:ascii="方正楷体_GBK" w:hAnsi="方正楷体_GBK" w:eastAsia="方正楷体_GBK" w:cs="方正楷体_GBK"/>
                <w:sz w:val="28"/>
                <w:szCs w:val="28"/>
                <w:vertAlign w:val="baseline"/>
                <w:lang w:eastAsia="zh-CN"/>
              </w:rPr>
              <w:t>序号</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z w:val="28"/>
                <w:szCs w:val="28"/>
                <w:vertAlign w:val="baseline"/>
              </w:rPr>
            </w:pPr>
            <w:r>
              <w:rPr>
                <w:rFonts w:hint="eastAsia" w:ascii="方正楷体_GBK" w:hAnsi="方正楷体_GBK" w:eastAsia="方正楷体_GBK" w:cs="方正楷体_GBK"/>
                <w:sz w:val="28"/>
                <w:szCs w:val="28"/>
                <w:vertAlign w:val="baseline"/>
              </w:rPr>
              <w:t>受理编号</w:t>
            </w:r>
          </w:p>
        </w:tc>
        <w:tc>
          <w:tcPr>
            <w:tcW w:w="49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z w:val="28"/>
                <w:szCs w:val="28"/>
                <w:vertAlign w:val="baseline"/>
              </w:rPr>
            </w:pPr>
            <w:r>
              <w:rPr>
                <w:rFonts w:hint="eastAsia" w:ascii="方正楷体_GBK" w:hAnsi="方正楷体_GBK" w:eastAsia="方正楷体_GBK" w:cs="方正楷体_GBK"/>
                <w:sz w:val="28"/>
                <w:szCs w:val="28"/>
                <w:vertAlign w:val="baseline"/>
              </w:rPr>
              <w:t>交办问题基本情况</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楷体_GBK" w:hAnsi="方正楷体_GBK" w:eastAsia="方正楷体_GBK" w:cs="方正楷体_GBK"/>
                <w:sz w:val="28"/>
                <w:szCs w:val="28"/>
                <w:vertAlign w:val="baseline"/>
              </w:rPr>
            </w:pPr>
            <w:r>
              <w:rPr>
                <w:rFonts w:hint="eastAsia" w:ascii="方正楷体_GBK" w:hAnsi="方正楷体_GBK" w:eastAsia="方正楷体_GBK" w:cs="方正楷体_GBK"/>
                <w:sz w:val="28"/>
                <w:szCs w:val="28"/>
                <w:vertAlign w:val="baseline"/>
              </w:rPr>
              <w:t>行政区域</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楷体_GBK" w:hAnsi="方正楷体_GBK" w:eastAsia="方正楷体_GBK" w:cs="方正楷体_GBK"/>
                <w:sz w:val="28"/>
                <w:szCs w:val="28"/>
                <w:vertAlign w:val="baseline"/>
                <w:lang w:eastAsia="zh-CN"/>
              </w:rPr>
            </w:pPr>
            <w:r>
              <w:rPr>
                <w:rFonts w:hint="eastAsia" w:ascii="方正楷体_GBK" w:hAnsi="方正楷体_GBK" w:eastAsia="方正楷体_GBK" w:cs="方正楷体_GBK"/>
                <w:sz w:val="28"/>
                <w:szCs w:val="28"/>
                <w:vertAlign w:val="baseline"/>
              </w:rPr>
              <w:t>污染类</w:t>
            </w:r>
            <w:r>
              <w:rPr>
                <w:rFonts w:hint="eastAsia" w:ascii="方正楷体_GBK" w:hAnsi="方正楷体_GBK" w:eastAsia="方正楷体_GBK" w:cs="方正楷体_GBK"/>
                <w:sz w:val="28"/>
                <w:szCs w:val="28"/>
                <w:vertAlign w:val="baseline"/>
                <w:lang w:eastAsia="zh-CN"/>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1</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X2YN202104210003</w:t>
            </w:r>
          </w:p>
        </w:tc>
        <w:tc>
          <w:tcPr>
            <w:tcW w:w="4980" w:type="dxa"/>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rPr>
              <w:t>玉溪市红塔区玉溪易和环境技术有限公司非法处置人体胎盘，攫取巨额经济利益。</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rPr>
              <w:t>红塔区</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2</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D2YN202104200011</w:t>
            </w:r>
          </w:p>
        </w:tc>
        <w:tc>
          <w:tcPr>
            <w:tcW w:w="4980" w:type="dxa"/>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sz w:val="21"/>
                <w:szCs w:val="21"/>
                <w:vertAlign w:val="baseline"/>
              </w:rPr>
              <w:t>玉溪市江川区前卫镇业家山村七星山脚处的七星山庄涉嫌违法占用耕地；该镇业家山村口多户村民在基本农田上自建住房和商铺。</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江川区</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z w:val="21"/>
                <w:szCs w:val="21"/>
                <w:vertAlign w:val="baseline"/>
              </w:rPr>
            </w:pPr>
            <w:r>
              <w:rPr>
                <w:rFonts w:hint="eastAsia" w:ascii="Times New Roman" w:hAnsi="Times New Roman" w:eastAsia="方正仿宋_GBK" w:cs="Times New Roman"/>
                <w:sz w:val="21"/>
                <w:szCs w:val="21"/>
                <w:vertAlign w:val="baseline"/>
                <w:lang w:eastAsia="zh-CN"/>
              </w:rPr>
              <w:t>生态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3</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X2YN202104200021</w:t>
            </w:r>
          </w:p>
        </w:tc>
        <w:tc>
          <w:tcPr>
            <w:tcW w:w="4980" w:type="dxa"/>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玉溪市江川区建子山城市生活垃圾填埋场渗滤液处理站于2017年投入使用，其目前的处理能力无法满足运营要求，导致大量渗滤液积存在填埋区并溢出渗滤液调节池，污染周边地下水。</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1"/>
                <w:szCs w:val="21"/>
                <w:vertAlign w:val="baseline"/>
              </w:rPr>
            </w:pPr>
            <w:r>
              <w:rPr>
                <w:rFonts w:hint="eastAsia" w:ascii="Times New Roman" w:hAnsi="Times New Roman" w:eastAsia="方正仿宋_GBK" w:cs="Times New Roman"/>
                <w:sz w:val="21"/>
                <w:szCs w:val="21"/>
                <w:vertAlign w:val="baseline"/>
                <w:lang w:eastAsia="zh-CN"/>
              </w:rPr>
              <w:t>江川区</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sz w:val="21"/>
                <w:szCs w:val="21"/>
                <w:vertAlign w:val="baseline"/>
              </w:rPr>
              <w:t>土壤,水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4</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D2YN202104200055</w:t>
            </w:r>
          </w:p>
        </w:tc>
        <w:tc>
          <w:tcPr>
            <w:tcW w:w="4980" w:type="dxa"/>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玉溪市通海县纳古镇白云小区23号隔壁露天厕所恶臭扰民，污染环境，举报人诉求予以拆除。</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通海县</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大气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5</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D2YN202104200041</w:t>
            </w:r>
          </w:p>
        </w:tc>
        <w:tc>
          <w:tcPr>
            <w:tcW w:w="4980" w:type="dxa"/>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玉溪市通海县高大乡库南河上游里山工业园区不定期排放工业废水至库南河，导致河面漂浮白色泡沫。</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val="en-US" w:eastAsia="zh-CN"/>
              </w:rPr>
              <w:t>通海县</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6</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X2YN202104200001</w:t>
            </w:r>
          </w:p>
        </w:tc>
        <w:tc>
          <w:tcPr>
            <w:tcW w:w="4980" w:type="dxa"/>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举报人反映玉溪市通海县相关领导指派人员采用稀释、替换样品的方法对杞麓湖水质监测数据造假，以掩盖其在杞麓湖治理过程中的失职、渎职行为。</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通海县</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7</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D2YN202104200038</w:t>
            </w:r>
          </w:p>
        </w:tc>
        <w:tc>
          <w:tcPr>
            <w:tcW w:w="4980" w:type="dxa"/>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_GBK" w:cs="Times New Roman"/>
                <w:sz w:val="21"/>
                <w:szCs w:val="21"/>
                <w:vertAlign w:val="baseline"/>
              </w:rPr>
            </w:pPr>
            <w:r>
              <w:rPr>
                <w:rFonts w:hint="eastAsia" w:ascii="Times New Roman" w:hAnsi="Times New Roman" w:eastAsia="方正仿宋_GBK" w:cs="Times New Roman"/>
                <w:sz w:val="21"/>
                <w:szCs w:val="21"/>
                <w:vertAlign w:val="baseline"/>
              </w:rPr>
              <w:t>玉溪市峨山县小街镇永昌小寨万和红砖厂粉尘扰民，生产废水直排色拉河。</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峨山县</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rPr>
              <w:t>水,大气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8</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X2YN202104200041</w:t>
            </w:r>
          </w:p>
        </w:tc>
        <w:tc>
          <w:tcPr>
            <w:tcW w:w="4980" w:type="dxa"/>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玉溪市新平县境内十余个砂厂采沙破坏河道，该县又新增出让26个河道采沙点的采砂权，不利于生态安全，且涉及绿孔雀栖息地绿汁江和红河干支流。举报人诉求取缔相关河道采砂点，红河干流涉及砂厂有：大麻浪砂厂、腊嘎底砂厂、白糯格砂厂、小河口砂厂、老鱼塘砂厂、小六库砂厂、阿迭砂厂；大春河流域涉及砂厂有：大麻卡上段砂厂（现刀村）、大麻卡下段砂厂、者竜乡1#砂厂、者竜乡2#砂厂、者竜乡3#砂厂、者竜乡4#砂厂、斗门河采砂点；小河底河流域涉及砂厂有：小河底1#采砂点、小河底2#采砂点、小河底3#采砂点、小河底4#采砂点、小河底5#采砂点、小河底6#采砂点；绿汁江流域涉及砂厂有：戛立莫1#、戛立莫2#；挖窖河流域涉及采砂点有：挖窖河四级电站沉砂池采砂点、中寨河老花桥段采砂点；麻阳河二级电站采砂点；达哈河采砂点。</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1"/>
                <w:szCs w:val="21"/>
                <w:vertAlign w:val="baseline"/>
              </w:rPr>
            </w:pPr>
            <w:r>
              <w:rPr>
                <w:rFonts w:hint="eastAsia" w:ascii="Times New Roman" w:hAnsi="Times New Roman" w:eastAsia="方正仿宋_GBK" w:cs="Times New Roman"/>
                <w:sz w:val="21"/>
                <w:szCs w:val="21"/>
                <w:vertAlign w:val="baseline"/>
                <w:lang w:eastAsia="zh-CN"/>
              </w:rPr>
              <w:t>新平彝族傣族自治县</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生态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9</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X2YN202104210009</w:t>
            </w:r>
          </w:p>
        </w:tc>
        <w:tc>
          <w:tcPr>
            <w:tcW w:w="4980" w:type="dxa"/>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三江口水电站（玉溪市新平县）因保护绿孔雀而被迫停工，造成重大损失。举报人诉求从保护与开发的利弊中综合研究，进一步调查了解该项目可行性。</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新平彝族傣族自治县</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其他</w:t>
            </w:r>
          </w:p>
        </w:tc>
      </w:tr>
    </w:tbl>
    <w:p>
      <w:pPr>
        <w:rPr>
          <w:rFonts w:hint="eastAsia" w:eastAsiaTheme="minorEastAsia"/>
          <w:sz w:val="21"/>
          <w:szCs w:val="21"/>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A51BCD"/>
    <w:rsid w:val="066824F8"/>
    <w:rsid w:val="0B21258D"/>
    <w:rsid w:val="2EA45AFD"/>
    <w:rsid w:val="45F03BC3"/>
    <w:rsid w:val="46037C46"/>
    <w:rsid w:val="4C1C6BAE"/>
    <w:rsid w:val="4D1F11E1"/>
    <w:rsid w:val="4DE6072E"/>
    <w:rsid w:val="61A51BCD"/>
    <w:rsid w:val="7A100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11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2021-04-18T10:13:00Z</dcterms:created>
  <dc:creator>古风</dc:creator>
  <cp:lastModifiedBy>张明云</cp:lastModifiedBy>
  <dcterms:modified xsi:type="dcterms:W3CDTF">2021-04-21T08:30:32Z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