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right="0" w:rightChars="0"/>
        <w:jc w:val="center"/>
        <w:textAlignment w:val="auto"/>
        <w:rPr>
          <w:rFonts w:hint="eastAsia" w:ascii="方正小标宋_GBK" w:hAnsi="方正小标宋_GBK" w:eastAsia="方正小标宋_GBK" w:cs="方正小标宋_GBK"/>
          <w:spacing w:val="-11"/>
          <w:kern w:val="0"/>
          <w:sz w:val="44"/>
          <w:szCs w:val="44"/>
          <w:lang w:eastAsia="zh-CN"/>
        </w:rPr>
      </w:pPr>
      <w:bookmarkStart w:id="0" w:name="_GoBack"/>
      <w:bookmarkEnd w:id="0"/>
      <w:r>
        <w:rPr>
          <w:rFonts w:hint="eastAsia" w:ascii="方正小标宋_GBK" w:hAnsi="方正小标宋_GBK" w:eastAsia="方正小标宋_GBK" w:cs="方正小标宋_GBK"/>
          <w:spacing w:val="-11"/>
          <w:kern w:val="0"/>
          <w:sz w:val="44"/>
          <w:szCs w:val="44"/>
        </w:rPr>
        <w:t>玉溪市</w:t>
      </w:r>
      <w:r>
        <w:rPr>
          <w:rFonts w:hint="eastAsia" w:ascii="方正小标宋_GBK" w:hAnsi="方正小标宋_GBK" w:eastAsia="方正小标宋_GBK" w:cs="方正小标宋_GBK"/>
          <w:spacing w:val="-11"/>
          <w:kern w:val="0"/>
          <w:sz w:val="44"/>
          <w:szCs w:val="44"/>
          <w:lang w:eastAsia="zh-CN"/>
        </w:rPr>
        <w:t>财政局</w:t>
      </w:r>
      <w:r>
        <w:rPr>
          <w:rFonts w:hint="eastAsia" w:ascii="方正小标宋_GBK" w:hAnsi="方正小标宋_GBK" w:eastAsia="方正小标宋_GBK" w:cs="方正小标宋_GBK"/>
          <w:spacing w:val="-11"/>
          <w:kern w:val="0"/>
          <w:sz w:val="44"/>
          <w:szCs w:val="44"/>
        </w:rPr>
        <w:t>20</w:t>
      </w:r>
      <w:r>
        <w:rPr>
          <w:rFonts w:hint="eastAsia" w:ascii="方正小标宋_GBK" w:hAnsi="方正小标宋_GBK" w:eastAsia="方正小标宋_GBK" w:cs="方正小标宋_GBK"/>
          <w:spacing w:val="-11"/>
          <w:kern w:val="0"/>
          <w:sz w:val="44"/>
          <w:szCs w:val="44"/>
          <w:lang w:val="en-US" w:eastAsia="zh-CN"/>
        </w:rPr>
        <w:t>19</w:t>
      </w:r>
      <w:r>
        <w:rPr>
          <w:rFonts w:hint="eastAsia" w:ascii="方正小标宋_GBK" w:hAnsi="方正小标宋_GBK" w:eastAsia="方正小标宋_GBK" w:cs="方正小标宋_GBK"/>
          <w:spacing w:val="-11"/>
          <w:kern w:val="0"/>
          <w:sz w:val="44"/>
          <w:szCs w:val="44"/>
        </w:rPr>
        <w:t>年度部门</w:t>
      </w:r>
      <w:r>
        <w:rPr>
          <w:rFonts w:hint="eastAsia" w:ascii="方正小标宋_GBK" w:hAnsi="方正小标宋_GBK" w:eastAsia="方正小标宋_GBK" w:cs="方正小标宋_GBK"/>
          <w:spacing w:val="-11"/>
          <w:kern w:val="0"/>
          <w:sz w:val="44"/>
          <w:szCs w:val="44"/>
          <w:lang w:eastAsia="zh-CN"/>
        </w:rPr>
        <w:t>预</w:t>
      </w:r>
      <w:r>
        <w:rPr>
          <w:rFonts w:hint="eastAsia" w:ascii="方正小标宋_GBK" w:hAnsi="方正小标宋_GBK" w:eastAsia="方正小标宋_GBK" w:cs="方正小标宋_GBK"/>
          <w:spacing w:val="-11"/>
          <w:kern w:val="0"/>
          <w:sz w:val="44"/>
          <w:szCs w:val="44"/>
        </w:rPr>
        <w:t>算</w:t>
      </w:r>
      <w:r>
        <w:rPr>
          <w:rFonts w:hint="eastAsia" w:ascii="方正小标宋_GBK" w:hAnsi="方正小标宋_GBK" w:eastAsia="方正小标宋_GBK" w:cs="方正小标宋_GBK"/>
          <w:spacing w:val="-11"/>
          <w:kern w:val="0"/>
          <w:sz w:val="44"/>
          <w:szCs w:val="44"/>
          <w:lang w:eastAsia="zh-CN"/>
        </w:rPr>
        <w:t>公开补充说明</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right="0" w:rightChars="0"/>
        <w:jc w:val="both"/>
        <w:textAlignment w:val="auto"/>
        <w:rPr>
          <w:rFonts w:hint="eastAsia" w:ascii="方正仿宋_GBK" w:hAnsi="方正仿宋_GBK" w:eastAsia="方正仿宋_GBK" w:cs="方正仿宋_GBK"/>
          <w:spacing w:val="0"/>
          <w:kern w:val="0"/>
          <w:sz w:val="32"/>
          <w:szCs w:val="32"/>
          <w:lang w:eastAsia="zh-CN"/>
        </w:rPr>
      </w:pPr>
    </w:p>
    <w:p>
      <w:pPr>
        <w:keepNext w:val="0"/>
        <w:keepLines w:val="0"/>
        <w:widowControl/>
        <w:suppressLineNumbers w:val="0"/>
        <w:autoSpaceDE w:val="0"/>
        <w:autoSpaceDN/>
        <w:adjustRightInd w:val="0"/>
        <w:spacing w:before="0" w:beforeAutospacing="0" w:after="0" w:afterAutospacing="0" w:line="560" w:lineRule="exact"/>
        <w:ind w:left="0" w:leftChars="0" w:right="0" w:rightChars="0" w:firstLine="600"/>
        <w:jc w:val="both"/>
        <w:rPr>
          <w:rFonts w:hint="eastAsia" w:ascii="黑体" w:eastAsia="黑体" w:cs="黑体"/>
          <w:kern w:val="0"/>
          <w:sz w:val="36"/>
          <w:szCs w:val="36"/>
          <w:lang w:val="en-US" w:eastAsia="zh-CN"/>
        </w:rPr>
      </w:pPr>
      <w:r>
        <w:rPr>
          <w:rFonts w:hint="eastAsia" w:ascii="黑体" w:eastAsia="黑体" w:cs="黑体"/>
          <w:kern w:val="0"/>
          <w:sz w:val="36"/>
          <w:szCs w:val="36"/>
          <w:lang w:val="en-US" w:eastAsia="zh-CN"/>
        </w:rPr>
        <w:t>模板提示未删除</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spacing w:val="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（二）与中央、省配套事项</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 xml:space="preserve">按功能科目分类说明。主要用于   </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（三）按既定政策标准测算补助事项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 xml:space="preserve">按功能科目分类说明。主要用于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kern w:val="0"/>
          <w:sz w:val="32"/>
          <w:szCs w:val="32"/>
          <w:lang w:val="en-US" w:eastAsia="zh-CN"/>
        </w:rPr>
        <w:t>整改情况：以上（二）、（三）项删除模板提示。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机关运行经费</w:t>
      </w:r>
      <w:r>
        <w:rPr>
          <w:rFonts w:hint="eastAsia" w:ascii="方正仿宋_GBK" w:hAnsi="方正仿宋_GBK" w:eastAsia="方正仿宋_GBK" w:cs="方正仿宋_GBK"/>
          <w:spacing w:val="0"/>
          <w:sz w:val="32"/>
          <w:szCs w:val="32"/>
          <w:lang w:eastAsia="zh-CN"/>
        </w:rPr>
        <w:t>增减比较及原因补充说明如下：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rPr>
      </w:pPr>
      <w:r>
        <w:rPr>
          <w:rFonts w:hint="eastAsia" w:ascii="方正仿宋_GBK" w:hAnsi="方正仿宋_GBK" w:eastAsia="方正仿宋_GBK" w:cs="方正仿宋_GBK"/>
          <w:spacing w:val="0"/>
          <w:kern w:val="0"/>
          <w:sz w:val="32"/>
          <w:szCs w:val="32"/>
          <w:lang w:eastAsia="zh-CN"/>
        </w:rPr>
        <w:t>十一、</w:t>
      </w:r>
      <w:r>
        <w:rPr>
          <w:rFonts w:hint="eastAsia" w:ascii="方正仿宋_GBK" w:hAnsi="方正仿宋_GBK" w:eastAsia="方正仿宋_GBK" w:cs="方正仿宋_GBK"/>
          <w:spacing w:val="0"/>
          <w:kern w:val="0"/>
          <w:sz w:val="32"/>
          <w:szCs w:val="32"/>
        </w:rPr>
        <w:t>其他公开信息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kern w:val="0"/>
          <w:sz w:val="32"/>
          <w:szCs w:val="32"/>
        </w:rPr>
      </w:pPr>
      <w:r>
        <w:rPr>
          <w:rFonts w:hint="eastAsia" w:ascii="方正仿宋_GBK" w:hAnsi="方正仿宋_GBK" w:eastAsia="方正仿宋_GBK" w:cs="方正仿宋_GBK"/>
          <w:spacing w:val="0"/>
          <w:kern w:val="0"/>
          <w:sz w:val="32"/>
          <w:szCs w:val="32"/>
        </w:rPr>
        <w:t>（一）机关运行经费安排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sz w:val="32"/>
          <w:szCs w:val="32"/>
          <w:lang w:val="zh-CN" w:eastAsia="zh-CN"/>
        </w:rPr>
      </w:pPr>
      <w:r>
        <w:rPr>
          <w:rFonts w:hint="eastAsia" w:ascii="方正仿宋_GBK" w:hAnsi="方正仿宋_GBK" w:eastAsia="方正仿宋_GBK" w:cs="方正仿宋_GBK"/>
          <w:color w:val="auto"/>
          <w:spacing w:val="0"/>
          <w:sz w:val="32"/>
          <w:szCs w:val="32"/>
          <w:lang w:val="zh-CN" w:eastAsia="zh-CN"/>
        </w:rPr>
        <w:t>玉溪市财政局201</w:t>
      </w:r>
      <w:r>
        <w:rPr>
          <w:rFonts w:hint="eastAsia" w:ascii="方正仿宋_GBK" w:hAnsi="方正仿宋_GBK" w:eastAsia="方正仿宋_GBK" w:cs="方正仿宋_GBK"/>
          <w:color w:val="auto"/>
          <w:spacing w:val="0"/>
          <w:sz w:val="32"/>
          <w:szCs w:val="32"/>
          <w:lang w:val="en-US" w:eastAsia="zh-CN"/>
        </w:rPr>
        <w:t>9</w:t>
      </w:r>
      <w:r>
        <w:rPr>
          <w:rFonts w:hint="eastAsia" w:ascii="方正仿宋_GBK" w:hAnsi="方正仿宋_GBK" w:eastAsia="方正仿宋_GBK" w:cs="方正仿宋_GBK"/>
          <w:color w:val="auto"/>
          <w:spacing w:val="0"/>
          <w:sz w:val="32"/>
          <w:szCs w:val="32"/>
          <w:lang w:val="zh-CN" w:eastAsia="zh-CN"/>
        </w:rPr>
        <w:t>年机关运行经费预算</w:t>
      </w:r>
      <w:r>
        <w:rPr>
          <w:rFonts w:hint="eastAsia" w:ascii="方正仿宋_GBK" w:hAnsi="方正仿宋_GBK" w:eastAsia="方正仿宋_GBK" w:cs="方正仿宋_GBK"/>
          <w:color w:val="auto"/>
          <w:spacing w:val="0"/>
          <w:sz w:val="32"/>
          <w:szCs w:val="32"/>
          <w:lang w:val="en-US" w:eastAsia="zh-CN"/>
        </w:rPr>
        <w:t>697.84</w:t>
      </w:r>
      <w:r>
        <w:rPr>
          <w:rFonts w:hint="eastAsia" w:ascii="方正仿宋_GBK" w:hAnsi="方正仿宋_GBK" w:eastAsia="方正仿宋_GBK" w:cs="方正仿宋_GBK"/>
          <w:color w:val="auto"/>
          <w:spacing w:val="0"/>
          <w:sz w:val="32"/>
          <w:szCs w:val="32"/>
          <w:lang w:val="zh-CN" w:eastAsia="zh-CN"/>
        </w:rPr>
        <w:t>万元（公用经费</w:t>
      </w:r>
      <w:r>
        <w:rPr>
          <w:rFonts w:hint="eastAsia" w:ascii="方正仿宋_GBK" w:hAnsi="方正仿宋_GBK" w:eastAsia="方正仿宋_GBK" w:cs="方正仿宋_GBK"/>
          <w:color w:val="auto"/>
          <w:spacing w:val="0"/>
          <w:sz w:val="32"/>
          <w:szCs w:val="32"/>
          <w:lang w:val="en-US" w:eastAsia="zh-CN"/>
        </w:rPr>
        <w:t>205.84万元</w:t>
      </w:r>
      <w:r>
        <w:rPr>
          <w:rFonts w:hint="eastAsia" w:ascii="方正仿宋_GBK" w:hAnsi="方正仿宋_GBK" w:eastAsia="方正仿宋_GBK" w:cs="方正仿宋_GBK"/>
          <w:color w:val="auto"/>
          <w:spacing w:val="0"/>
          <w:sz w:val="32"/>
          <w:szCs w:val="32"/>
          <w:lang w:val="zh-CN" w:eastAsia="zh-CN"/>
        </w:rPr>
        <w:t>和工作业务费</w:t>
      </w:r>
      <w:r>
        <w:rPr>
          <w:rFonts w:hint="eastAsia" w:ascii="方正仿宋_GBK" w:hAnsi="方正仿宋_GBK" w:eastAsia="方正仿宋_GBK" w:cs="方正仿宋_GBK"/>
          <w:color w:val="auto"/>
          <w:spacing w:val="0"/>
          <w:sz w:val="32"/>
          <w:szCs w:val="32"/>
          <w:lang w:val="en-US" w:eastAsia="zh-CN"/>
        </w:rPr>
        <w:t>492万元）</w:t>
      </w:r>
      <w:r>
        <w:rPr>
          <w:rFonts w:hint="eastAsia" w:ascii="方正仿宋_GBK" w:hAnsi="方正仿宋_GBK" w:eastAsia="方正仿宋_GBK" w:cs="方正仿宋_GBK"/>
          <w:color w:val="auto"/>
          <w:spacing w:val="0"/>
          <w:sz w:val="32"/>
          <w:szCs w:val="32"/>
          <w:lang w:val="zh-CN" w:eastAsia="zh-CN"/>
        </w:rPr>
        <w:t>，主要为一般公共预算财政拨款安排的基本支出中的日常公用经费支出，用于办公经费、水费、电费、邮电费、差旅费、工作业务费等支出。其中人均公用经费为</w:t>
      </w:r>
      <w:r>
        <w:rPr>
          <w:rFonts w:hint="eastAsia" w:ascii="方正仿宋_GBK" w:hAnsi="方正仿宋_GBK" w:eastAsia="方正仿宋_GBK" w:cs="方正仿宋_GBK"/>
          <w:color w:val="auto"/>
          <w:spacing w:val="0"/>
          <w:sz w:val="32"/>
          <w:szCs w:val="32"/>
          <w:lang w:val="en-US" w:eastAsia="zh-CN"/>
        </w:rPr>
        <w:t>205.84万元</w:t>
      </w:r>
      <w:r>
        <w:rPr>
          <w:rFonts w:hint="eastAsia" w:ascii="方正仿宋_GBK" w:hAnsi="方正仿宋_GBK" w:eastAsia="方正仿宋_GBK" w:cs="方正仿宋_GBK"/>
          <w:color w:val="auto"/>
          <w:spacing w:val="0"/>
          <w:sz w:val="32"/>
          <w:szCs w:val="32"/>
          <w:lang w:val="zh-CN" w:eastAsia="zh-CN"/>
        </w:rPr>
        <w:t>，主要细化为办公费</w:t>
      </w:r>
      <w:r>
        <w:rPr>
          <w:rFonts w:hint="eastAsia" w:ascii="方正仿宋_GBK" w:hAnsi="方正仿宋_GBK" w:eastAsia="方正仿宋_GBK" w:cs="方正仿宋_GBK"/>
          <w:color w:val="auto"/>
          <w:spacing w:val="0"/>
          <w:sz w:val="32"/>
          <w:szCs w:val="32"/>
          <w:lang w:val="en-US" w:eastAsia="zh-CN"/>
        </w:rPr>
        <w:t>80.54</w:t>
      </w:r>
      <w:r>
        <w:rPr>
          <w:rFonts w:hint="eastAsia" w:ascii="方正仿宋_GBK" w:hAnsi="方正仿宋_GBK" w:eastAsia="方正仿宋_GBK" w:cs="方正仿宋_GBK"/>
          <w:color w:val="auto"/>
          <w:spacing w:val="0"/>
          <w:sz w:val="32"/>
          <w:szCs w:val="32"/>
          <w:lang w:val="zh-CN" w:eastAsia="zh-CN"/>
        </w:rPr>
        <w:t>万元、差旅费</w:t>
      </w:r>
      <w:r>
        <w:rPr>
          <w:rFonts w:hint="eastAsia" w:ascii="方正仿宋_GBK" w:hAnsi="方正仿宋_GBK" w:eastAsia="方正仿宋_GBK" w:cs="方正仿宋_GBK"/>
          <w:color w:val="auto"/>
          <w:spacing w:val="0"/>
          <w:sz w:val="32"/>
          <w:szCs w:val="32"/>
          <w:lang w:val="en-US" w:eastAsia="zh-CN"/>
        </w:rPr>
        <w:t>80.00</w:t>
      </w:r>
      <w:r>
        <w:rPr>
          <w:rFonts w:hint="eastAsia" w:ascii="方正仿宋_GBK" w:hAnsi="方正仿宋_GBK" w:eastAsia="方正仿宋_GBK" w:cs="方正仿宋_GBK"/>
          <w:color w:val="auto"/>
          <w:spacing w:val="0"/>
          <w:sz w:val="32"/>
          <w:szCs w:val="32"/>
          <w:lang w:val="zh-CN" w:eastAsia="zh-CN"/>
        </w:rPr>
        <w:t>万元、会议费</w:t>
      </w:r>
      <w:r>
        <w:rPr>
          <w:rFonts w:hint="eastAsia" w:ascii="方正仿宋_GBK" w:hAnsi="方正仿宋_GBK" w:eastAsia="方正仿宋_GBK" w:cs="方正仿宋_GBK"/>
          <w:color w:val="auto"/>
          <w:spacing w:val="0"/>
          <w:sz w:val="32"/>
          <w:szCs w:val="32"/>
          <w:lang w:val="en-US" w:eastAsia="zh-CN"/>
        </w:rPr>
        <w:t>30.00</w:t>
      </w:r>
      <w:r>
        <w:rPr>
          <w:rFonts w:hint="eastAsia" w:ascii="方正仿宋_GBK" w:hAnsi="方正仿宋_GBK" w:eastAsia="方正仿宋_GBK" w:cs="方正仿宋_GBK"/>
          <w:color w:val="auto"/>
          <w:spacing w:val="0"/>
          <w:sz w:val="32"/>
          <w:szCs w:val="32"/>
          <w:lang w:val="zh-CN" w:eastAsia="zh-CN"/>
        </w:rPr>
        <w:t>万元，公务接待费</w:t>
      </w:r>
      <w:r>
        <w:rPr>
          <w:rFonts w:hint="eastAsia" w:ascii="方正仿宋_GBK" w:hAnsi="方正仿宋_GBK" w:eastAsia="方正仿宋_GBK" w:cs="方正仿宋_GBK"/>
          <w:color w:val="auto"/>
          <w:spacing w:val="0"/>
          <w:sz w:val="32"/>
          <w:szCs w:val="32"/>
          <w:lang w:val="en-US" w:eastAsia="zh-CN"/>
        </w:rPr>
        <w:t>15.3</w:t>
      </w:r>
      <w:r>
        <w:rPr>
          <w:rFonts w:hint="eastAsia" w:ascii="方正仿宋_GBK" w:hAnsi="方正仿宋_GBK" w:eastAsia="方正仿宋_GBK" w:cs="方正仿宋_GBK"/>
          <w:color w:val="auto"/>
          <w:spacing w:val="0"/>
          <w:sz w:val="32"/>
          <w:szCs w:val="32"/>
          <w:lang w:val="zh-CN" w:eastAsia="zh-CN"/>
        </w:rPr>
        <w:t>万元。工作业务经费为</w:t>
      </w:r>
      <w:r>
        <w:rPr>
          <w:rFonts w:hint="eastAsia" w:ascii="方正仿宋_GBK" w:hAnsi="方正仿宋_GBK" w:eastAsia="方正仿宋_GBK" w:cs="方正仿宋_GBK"/>
          <w:color w:val="auto"/>
          <w:spacing w:val="0"/>
          <w:sz w:val="32"/>
          <w:szCs w:val="32"/>
          <w:lang w:val="en-US" w:eastAsia="zh-CN"/>
        </w:rPr>
        <w:t>492</w:t>
      </w:r>
      <w:r>
        <w:rPr>
          <w:rFonts w:hint="eastAsia" w:ascii="方正仿宋_GBK" w:hAnsi="方正仿宋_GBK" w:eastAsia="方正仿宋_GBK" w:cs="方正仿宋_GBK"/>
          <w:color w:val="auto"/>
          <w:spacing w:val="0"/>
          <w:sz w:val="32"/>
          <w:szCs w:val="32"/>
          <w:lang w:val="zh-CN" w:eastAsia="zh-CN"/>
        </w:rPr>
        <w:t>万元，主要用于财政管理事务工作。按经济科目分为办公费</w:t>
      </w:r>
      <w:r>
        <w:rPr>
          <w:rFonts w:hint="eastAsia" w:ascii="方正仿宋_GBK" w:hAnsi="方正仿宋_GBK" w:eastAsia="方正仿宋_GBK" w:cs="方正仿宋_GBK"/>
          <w:color w:val="auto"/>
          <w:spacing w:val="0"/>
          <w:sz w:val="32"/>
          <w:szCs w:val="32"/>
          <w:lang w:val="en-US" w:eastAsia="zh-CN"/>
        </w:rPr>
        <w:t>203</w:t>
      </w:r>
      <w:r>
        <w:rPr>
          <w:rFonts w:hint="eastAsia" w:ascii="方正仿宋_GBK" w:hAnsi="方正仿宋_GBK" w:eastAsia="方正仿宋_GBK" w:cs="方正仿宋_GBK"/>
          <w:color w:val="auto"/>
          <w:spacing w:val="0"/>
          <w:sz w:val="32"/>
          <w:szCs w:val="32"/>
          <w:lang w:val="zh-CN" w:eastAsia="zh-CN"/>
        </w:rPr>
        <w:t>万元，维修维护费</w:t>
      </w:r>
      <w:r>
        <w:rPr>
          <w:rFonts w:hint="eastAsia" w:ascii="方正仿宋_GBK" w:hAnsi="方正仿宋_GBK" w:eastAsia="方正仿宋_GBK" w:cs="方正仿宋_GBK"/>
          <w:color w:val="auto"/>
          <w:spacing w:val="0"/>
          <w:sz w:val="32"/>
          <w:szCs w:val="32"/>
          <w:lang w:val="en-US" w:eastAsia="zh-CN"/>
        </w:rPr>
        <w:t>15万元、</w:t>
      </w:r>
      <w:r>
        <w:rPr>
          <w:rFonts w:hint="eastAsia" w:ascii="方正仿宋_GBK" w:hAnsi="方正仿宋_GBK" w:eastAsia="方正仿宋_GBK" w:cs="方正仿宋_GBK"/>
          <w:color w:val="auto"/>
          <w:spacing w:val="0"/>
          <w:sz w:val="32"/>
          <w:szCs w:val="32"/>
          <w:lang w:val="zh-CN" w:eastAsia="zh-CN"/>
        </w:rPr>
        <w:t>培训费</w:t>
      </w:r>
      <w:r>
        <w:rPr>
          <w:rFonts w:hint="eastAsia" w:ascii="方正仿宋_GBK" w:hAnsi="方正仿宋_GBK" w:eastAsia="方正仿宋_GBK" w:cs="方正仿宋_GBK"/>
          <w:color w:val="auto"/>
          <w:spacing w:val="0"/>
          <w:sz w:val="32"/>
          <w:szCs w:val="32"/>
          <w:lang w:val="en-US" w:eastAsia="zh-CN"/>
        </w:rPr>
        <w:t>140.00</w:t>
      </w:r>
      <w:r>
        <w:rPr>
          <w:rFonts w:hint="eastAsia" w:ascii="方正仿宋_GBK" w:hAnsi="方正仿宋_GBK" w:eastAsia="方正仿宋_GBK" w:cs="方正仿宋_GBK"/>
          <w:color w:val="auto"/>
          <w:spacing w:val="0"/>
          <w:sz w:val="32"/>
          <w:szCs w:val="32"/>
          <w:lang w:val="zh-CN" w:eastAsia="zh-CN"/>
        </w:rPr>
        <w:t>万元，委托业务费</w:t>
      </w:r>
      <w:r>
        <w:rPr>
          <w:rFonts w:hint="eastAsia" w:ascii="方正仿宋_GBK" w:hAnsi="方正仿宋_GBK" w:eastAsia="方正仿宋_GBK" w:cs="方正仿宋_GBK"/>
          <w:color w:val="auto"/>
          <w:spacing w:val="0"/>
          <w:sz w:val="32"/>
          <w:szCs w:val="32"/>
          <w:lang w:val="en-US" w:eastAsia="zh-CN"/>
        </w:rPr>
        <w:t>80</w:t>
      </w:r>
      <w:r>
        <w:rPr>
          <w:rFonts w:hint="eastAsia" w:ascii="方正仿宋_GBK" w:hAnsi="方正仿宋_GBK" w:eastAsia="方正仿宋_GBK" w:cs="方正仿宋_GBK"/>
          <w:color w:val="auto"/>
          <w:spacing w:val="0"/>
          <w:sz w:val="32"/>
          <w:szCs w:val="32"/>
          <w:lang w:val="zh-CN" w:eastAsia="zh-CN"/>
        </w:rPr>
        <w:t>万元，公务用车运行维护费</w:t>
      </w:r>
      <w:r>
        <w:rPr>
          <w:rFonts w:hint="eastAsia" w:ascii="方正仿宋_GBK" w:hAnsi="方正仿宋_GBK" w:eastAsia="方正仿宋_GBK" w:cs="方正仿宋_GBK"/>
          <w:color w:val="auto"/>
          <w:spacing w:val="0"/>
          <w:sz w:val="32"/>
          <w:szCs w:val="32"/>
          <w:lang w:val="en-US" w:eastAsia="zh-CN"/>
        </w:rPr>
        <w:t>4</w:t>
      </w:r>
      <w:r>
        <w:rPr>
          <w:rFonts w:hint="eastAsia" w:ascii="方正仿宋_GBK" w:hAnsi="方正仿宋_GBK" w:eastAsia="方正仿宋_GBK" w:cs="方正仿宋_GBK"/>
          <w:color w:val="auto"/>
          <w:spacing w:val="0"/>
          <w:sz w:val="32"/>
          <w:szCs w:val="32"/>
          <w:lang w:val="zh-CN" w:eastAsia="zh-CN"/>
        </w:rPr>
        <w:t>万元，其他商品和服务支出</w:t>
      </w:r>
      <w:r>
        <w:rPr>
          <w:rFonts w:hint="eastAsia" w:ascii="方正仿宋_GBK" w:hAnsi="方正仿宋_GBK" w:eastAsia="方正仿宋_GBK" w:cs="方正仿宋_GBK"/>
          <w:color w:val="auto"/>
          <w:spacing w:val="0"/>
          <w:sz w:val="32"/>
          <w:szCs w:val="32"/>
          <w:lang w:val="en-US" w:eastAsia="zh-CN"/>
        </w:rPr>
        <w:t>10.00</w:t>
      </w:r>
      <w:r>
        <w:rPr>
          <w:rFonts w:hint="eastAsia" w:ascii="方正仿宋_GBK" w:hAnsi="方正仿宋_GBK" w:eastAsia="方正仿宋_GBK" w:cs="方正仿宋_GBK"/>
          <w:color w:val="auto"/>
          <w:spacing w:val="0"/>
          <w:sz w:val="32"/>
          <w:szCs w:val="32"/>
          <w:lang w:val="zh-CN" w:eastAsia="zh-CN"/>
        </w:rPr>
        <w:t>万元，办公设备购置费</w:t>
      </w:r>
      <w:r>
        <w:rPr>
          <w:rFonts w:hint="eastAsia" w:ascii="方正仿宋_GBK" w:hAnsi="方正仿宋_GBK" w:eastAsia="方正仿宋_GBK" w:cs="方正仿宋_GBK"/>
          <w:color w:val="auto"/>
          <w:spacing w:val="0"/>
          <w:sz w:val="32"/>
          <w:szCs w:val="32"/>
          <w:lang w:val="en-US" w:eastAsia="zh-CN"/>
        </w:rPr>
        <w:t>40万元</w:t>
      </w:r>
      <w:r>
        <w:rPr>
          <w:rFonts w:hint="eastAsia" w:ascii="方正仿宋_GBK" w:hAnsi="方正仿宋_GBK" w:eastAsia="方正仿宋_GBK" w:cs="方正仿宋_GBK"/>
          <w:color w:val="auto"/>
          <w:spacing w:val="0"/>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rPr>
        <w:t>01</w:t>
      </w:r>
      <w:r>
        <w:rPr>
          <w:rFonts w:hint="eastAsia" w:ascii="方正仿宋_GBK" w:hAnsi="方正仿宋_GBK" w:eastAsia="方正仿宋_GBK" w:cs="方正仿宋_GBK"/>
          <w:spacing w:val="0"/>
          <w:sz w:val="32"/>
          <w:szCs w:val="32"/>
          <w:lang w:val="en-US" w:eastAsia="zh-CN"/>
        </w:rPr>
        <w:t>9年机关运行经费</w:t>
      </w:r>
      <w:r>
        <w:rPr>
          <w:rFonts w:hint="eastAsia" w:ascii="方正仿宋_GBK" w:hAnsi="方正仿宋_GBK" w:eastAsia="方正仿宋_GBK" w:cs="方正仿宋_GBK"/>
          <w:spacing w:val="0"/>
          <w:sz w:val="32"/>
          <w:szCs w:val="32"/>
          <w:lang w:eastAsia="zh-CN"/>
        </w:rPr>
        <w:t>与</w:t>
      </w:r>
      <w:r>
        <w:rPr>
          <w:rFonts w:hint="eastAsia" w:ascii="方正仿宋_GBK" w:hAnsi="方正仿宋_GBK" w:eastAsia="方正仿宋_GBK" w:cs="方正仿宋_GBK"/>
          <w:spacing w:val="0"/>
          <w:sz w:val="32"/>
          <w:szCs w:val="32"/>
        </w:rPr>
        <w:t>201</w:t>
      </w:r>
      <w:r>
        <w:rPr>
          <w:rFonts w:hint="eastAsia" w:ascii="方正仿宋_GBK" w:hAnsi="方正仿宋_GBK" w:eastAsia="方正仿宋_GBK" w:cs="方正仿宋_GBK"/>
          <w:spacing w:val="0"/>
          <w:sz w:val="32"/>
          <w:szCs w:val="32"/>
          <w:lang w:val="en-US" w:eastAsia="zh-CN"/>
        </w:rPr>
        <w:t>8</w:t>
      </w:r>
      <w:r>
        <w:rPr>
          <w:rFonts w:hint="eastAsia" w:ascii="方正仿宋_GBK" w:hAnsi="方正仿宋_GBK" w:eastAsia="方正仿宋_GBK" w:cs="方正仿宋_GBK"/>
          <w:spacing w:val="0"/>
          <w:sz w:val="32"/>
          <w:szCs w:val="32"/>
        </w:rPr>
        <w:t>年对比</w:t>
      </w:r>
      <w:r>
        <w:rPr>
          <w:rFonts w:hint="eastAsia" w:ascii="方正仿宋_GBK" w:hAnsi="方正仿宋_GBK" w:eastAsia="方正仿宋_GBK" w:cs="方正仿宋_GBK"/>
          <w:spacing w:val="0"/>
          <w:sz w:val="32"/>
          <w:szCs w:val="32"/>
          <w:lang w:eastAsia="zh-CN"/>
        </w:rPr>
        <w:t>减少</w:t>
      </w:r>
      <w:r>
        <w:rPr>
          <w:rFonts w:hint="eastAsia" w:ascii="方正仿宋_GBK" w:hAnsi="方正仿宋_GBK" w:eastAsia="方正仿宋_GBK" w:cs="方正仿宋_GBK"/>
          <w:spacing w:val="0"/>
          <w:sz w:val="32"/>
          <w:szCs w:val="32"/>
          <w:lang w:val="en-US" w:eastAsia="zh-CN"/>
        </w:rPr>
        <w:t>535.15</w:t>
      </w:r>
      <w:r>
        <w:rPr>
          <w:rFonts w:hint="eastAsia" w:ascii="方正仿宋_GBK" w:hAnsi="方正仿宋_GBK" w:eastAsia="方正仿宋_GBK" w:cs="方正仿宋_GBK"/>
          <w:spacing w:val="0"/>
          <w:sz w:val="32"/>
          <w:szCs w:val="32"/>
        </w:rPr>
        <w:t>万元，</w:t>
      </w:r>
      <w:r>
        <w:rPr>
          <w:rFonts w:hint="eastAsia" w:ascii="方正仿宋_GBK" w:hAnsi="方正仿宋_GBK" w:eastAsia="方正仿宋_GBK" w:cs="方正仿宋_GBK"/>
          <w:spacing w:val="0"/>
          <w:sz w:val="32"/>
          <w:szCs w:val="32"/>
          <w:lang w:eastAsia="zh-CN"/>
        </w:rPr>
        <w:t>下降</w:t>
      </w:r>
      <w:r>
        <w:rPr>
          <w:rFonts w:hint="eastAsia" w:ascii="方正仿宋_GBK" w:hAnsi="方正仿宋_GBK" w:eastAsia="方正仿宋_GBK" w:cs="方正仿宋_GBK"/>
          <w:spacing w:val="0"/>
          <w:sz w:val="32"/>
          <w:szCs w:val="32"/>
          <w:lang w:val="en-US" w:eastAsia="zh-CN"/>
        </w:rPr>
        <w:t>43%。</w:t>
      </w:r>
      <w:r>
        <w:rPr>
          <w:rFonts w:hint="eastAsia" w:ascii="方正仿宋_GBK" w:hAnsi="方正仿宋_GBK" w:eastAsia="方正仿宋_GBK" w:cs="方正仿宋_GBK"/>
          <w:spacing w:val="0"/>
          <w:sz w:val="32"/>
          <w:szCs w:val="32"/>
          <w:lang w:eastAsia="zh-CN"/>
        </w:rPr>
        <w:t>减少的</w:t>
      </w:r>
      <w:r>
        <w:rPr>
          <w:rFonts w:hint="eastAsia" w:ascii="方正仿宋_GBK" w:hAnsi="方正仿宋_GBK" w:eastAsia="方正仿宋_GBK" w:cs="方正仿宋_GBK"/>
          <w:spacing w:val="0"/>
          <w:sz w:val="32"/>
          <w:szCs w:val="32"/>
        </w:rPr>
        <w:t>原因</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一是我局201</w:t>
      </w:r>
      <w:r>
        <w:rPr>
          <w:rFonts w:hint="eastAsia" w:ascii="方正仿宋_GBK" w:hAnsi="方正仿宋_GBK" w:eastAsia="方正仿宋_GBK" w:cs="方正仿宋_GBK"/>
          <w:spacing w:val="0"/>
          <w:sz w:val="32"/>
          <w:szCs w:val="32"/>
          <w:lang w:val="en-US" w:eastAsia="zh-CN"/>
        </w:rPr>
        <w:t>9</w:t>
      </w:r>
      <w:r>
        <w:rPr>
          <w:rFonts w:hint="eastAsia" w:ascii="方正仿宋_GBK" w:hAnsi="方正仿宋_GBK" w:eastAsia="方正仿宋_GBK" w:cs="方正仿宋_GBK"/>
          <w:spacing w:val="0"/>
          <w:sz w:val="32"/>
          <w:szCs w:val="32"/>
        </w:rPr>
        <w:t>年有人员</w:t>
      </w:r>
      <w:r>
        <w:rPr>
          <w:rFonts w:hint="eastAsia" w:ascii="方正仿宋_GBK" w:hAnsi="方正仿宋_GBK" w:eastAsia="方正仿宋_GBK" w:cs="方正仿宋_GBK"/>
          <w:spacing w:val="0"/>
          <w:sz w:val="32"/>
          <w:szCs w:val="32"/>
          <w:lang w:eastAsia="zh-CN"/>
        </w:rPr>
        <w:t>减少</w:t>
      </w:r>
      <w:r>
        <w:rPr>
          <w:rFonts w:hint="eastAsia" w:ascii="方正仿宋_GBK" w:hAnsi="方正仿宋_GBK" w:eastAsia="方正仿宋_GBK" w:cs="方正仿宋_GBK"/>
          <w:spacing w:val="0"/>
          <w:sz w:val="32"/>
          <w:szCs w:val="32"/>
        </w:rPr>
        <w:t>，</w:t>
      </w:r>
      <w:r>
        <w:rPr>
          <w:rFonts w:hint="eastAsia" w:ascii="方正仿宋_GBK" w:hAnsi="方正仿宋_GBK" w:eastAsia="方正仿宋_GBK" w:cs="方正仿宋_GBK"/>
          <w:spacing w:val="0"/>
          <w:sz w:val="32"/>
          <w:szCs w:val="32"/>
          <w:lang w:val="en-US" w:eastAsia="zh-CN"/>
        </w:rPr>
        <w:t>2018年按128人编制预算，2019年按124人编制预算，</w:t>
      </w:r>
      <w:r>
        <w:rPr>
          <w:rFonts w:hint="eastAsia" w:ascii="方正仿宋_GBK" w:hAnsi="方正仿宋_GBK" w:eastAsia="方正仿宋_GBK" w:cs="方正仿宋_GBK"/>
          <w:spacing w:val="0"/>
          <w:sz w:val="32"/>
          <w:szCs w:val="32"/>
        </w:rPr>
        <w:t>预算基数变</w:t>
      </w:r>
      <w:r>
        <w:rPr>
          <w:rFonts w:hint="eastAsia" w:ascii="方正仿宋_GBK" w:hAnsi="方正仿宋_GBK" w:eastAsia="方正仿宋_GBK" w:cs="方正仿宋_GBK"/>
          <w:spacing w:val="0"/>
          <w:sz w:val="32"/>
          <w:szCs w:val="32"/>
          <w:lang w:eastAsia="zh-CN"/>
        </w:rPr>
        <w:t>小；二是</w:t>
      </w:r>
      <w:r>
        <w:rPr>
          <w:rFonts w:hint="eastAsia" w:ascii="方正仿宋_GBK" w:hAnsi="方正仿宋_GBK" w:eastAsia="方正仿宋_GBK" w:cs="方正仿宋_GBK"/>
          <w:spacing w:val="0"/>
          <w:sz w:val="32"/>
          <w:szCs w:val="32"/>
          <w:lang w:val="en-US" w:eastAsia="zh-CN"/>
        </w:rPr>
        <w:t>2018年的机关运行经费中包含</w:t>
      </w:r>
      <w:r>
        <w:rPr>
          <w:rFonts w:hint="eastAsia" w:ascii="方正仿宋_GBK" w:hAnsi="方正仿宋_GBK" w:eastAsia="方正仿宋_GBK" w:cs="方正仿宋_GBK"/>
          <w:spacing w:val="0"/>
          <w:sz w:val="32"/>
          <w:szCs w:val="32"/>
        </w:rPr>
        <w:t>一般公共预算财政拨款安排的基本支出中的工会</w:t>
      </w:r>
      <w:r>
        <w:rPr>
          <w:rFonts w:hint="eastAsia" w:ascii="方正仿宋_GBK" w:hAnsi="方正仿宋_GBK" w:eastAsia="方正仿宋_GBK" w:cs="方正仿宋_GBK"/>
          <w:spacing w:val="0"/>
          <w:sz w:val="32"/>
          <w:szCs w:val="32"/>
          <w:lang w:eastAsia="zh-CN"/>
        </w:rPr>
        <w:t>费</w:t>
      </w:r>
      <w:r>
        <w:rPr>
          <w:rFonts w:hint="eastAsia" w:ascii="方正仿宋_GBK" w:hAnsi="方正仿宋_GBK" w:eastAsia="方正仿宋_GBK" w:cs="方正仿宋_GBK"/>
          <w:spacing w:val="0"/>
          <w:sz w:val="32"/>
          <w:szCs w:val="32"/>
        </w:rPr>
        <w:t>、福利费</w:t>
      </w:r>
      <w:r>
        <w:rPr>
          <w:rFonts w:hint="eastAsia" w:ascii="方正仿宋_GBK" w:hAnsi="方正仿宋_GBK" w:eastAsia="方正仿宋_GBK" w:cs="方正仿宋_GBK"/>
          <w:spacing w:val="0"/>
          <w:sz w:val="32"/>
          <w:szCs w:val="32"/>
          <w:lang w:eastAsia="zh-CN"/>
        </w:rPr>
        <w:t>，统计口径有变化；三是我局为合理分配机关运行经费，通过增加和减少一些经济科目的预算资金，合理配置资源，更好的开展相关工作。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spacing w:val="0"/>
          <w:sz w:val="32"/>
          <w:szCs w:val="32"/>
          <w:lang w:val="en-US" w:eastAsia="zh-CN"/>
        </w:rPr>
      </w:pPr>
      <w:r>
        <w:rPr>
          <w:sz w:val="32"/>
        </w:rPr>
        <w:pict>
          <v:shape id="_x0000_s1026" o:spid="_x0000_s1026" o:spt="201" type="#_x0000_t201" style="position:absolute;left:0pt;margin-left:269.65pt;margin-top:-58.6pt;height:116pt;width:116pt;z-index:-251658240;mso-width-relative:page;mso-height-relative:page;" o:ole="t" filled="f" o:preferrelative="t" stroked="f" coordsize="21600,21600">
            <v:path/>
            <v:fill on="f" focussize="0,0"/>
            <v:stroke on="f"/>
            <v:imagedata r:id="rId7" o:title=""/>
            <o:lock v:ext="edit" aspectratio="f"/>
          </v:shape>
          <w:control r:id="rId6" w:name="Control 2" w:shapeid="_x0000_s1026"/>
        </w:pict>
      </w:r>
      <w:r>
        <w:rPr>
          <w:rFonts w:hint="eastAsia" w:ascii="方正仿宋_GBK" w:hAnsi="方正仿宋_GBK" w:eastAsia="方正仿宋_GBK" w:cs="方正仿宋_GBK"/>
          <w:spacing w:val="0"/>
          <w:sz w:val="32"/>
          <w:szCs w:val="32"/>
          <w:lang w:val="en-US" w:eastAsia="zh-CN"/>
        </w:rPr>
        <w:t xml:space="preserve">                               玉溪市财政局</w:t>
      </w:r>
    </w:p>
    <w:p>
      <w:pPr>
        <w:keepNext w:val="0"/>
        <w:keepLines w:val="0"/>
        <w:pageBreakBefore w:val="0"/>
        <w:widowControl w:val="0"/>
        <w:kinsoku/>
        <w:wordWrap/>
        <w:overflowPunct/>
        <w:topLinePunct w:val="0"/>
        <w:autoSpaceDE/>
        <w:autoSpaceDN/>
        <w:bidi w:val="0"/>
        <w:snapToGrid/>
        <w:spacing w:before="0" w:beforeAutospacing="0" w:after="0" w:afterAutospacing="0" w:line="590" w:lineRule="exact"/>
        <w:ind w:left="0" w:leftChars="0" w:right="0" w:rightChars="0" w:firstLine="579" w:firstLineChars="181"/>
        <w:jc w:val="both"/>
        <w:textAlignment w:val="auto"/>
        <w:rPr>
          <w:rFonts w:hint="eastAsia" w:ascii="方正仿宋_GBK" w:hAnsi="方正仿宋_GBK" w:eastAsia="方正仿宋_GBK" w:cs="方正仿宋_GBK"/>
          <w:spacing w:val="0"/>
          <w:kern w:val="0"/>
          <w:sz w:val="32"/>
          <w:szCs w:val="32"/>
          <w:lang w:val="en-US" w:eastAsia="zh-CN"/>
        </w:rPr>
      </w:pP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pacing w:val="0"/>
          <w:kern w:val="0"/>
          <w:sz w:val="32"/>
          <w:szCs w:val="32"/>
          <w:lang w:val="en-US" w:eastAsia="zh-CN"/>
        </w:rPr>
        <w:t>2019年12月5日</w:t>
      </w:r>
    </w:p>
    <w:sectPr>
      <w:footerReference r:id="rId3" w:type="default"/>
      <w:footerReference r:id="rId4" w:type="even"/>
      <w:pgSz w:w="11906" w:h="16838"/>
      <w:pgMar w:top="2041" w:right="1474" w:bottom="1304" w:left="1587" w:header="1361" w:footer="1191"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PT3hVdwq1xu7FP2odXT0i+zs5ZE=" w:salt="0KNWr5Y2TP5gdRcoW/mxZQ=="/>
  <w:defaultTabStop w:val="420"/>
  <w:evenAndOddHeaders w:val="1"/>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732E5"/>
    <w:rsid w:val="038A386E"/>
    <w:rsid w:val="0E3430E9"/>
    <w:rsid w:val="211975CF"/>
    <w:rsid w:val="24EF3754"/>
    <w:rsid w:val="26E560F9"/>
    <w:rsid w:val="2D77259A"/>
    <w:rsid w:val="2F1C5F93"/>
    <w:rsid w:val="32545F21"/>
    <w:rsid w:val="333732E5"/>
    <w:rsid w:val="3C710D1A"/>
    <w:rsid w:val="470F46A8"/>
    <w:rsid w:val="50BB380A"/>
    <w:rsid w:val="59956046"/>
    <w:rsid w:val="5EBA3BE8"/>
    <w:rsid w:val="60776503"/>
    <w:rsid w:val="619E744A"/>
    <w:rsid w:val="62B6712B"/>
    <w:rsid w:val="63D708AF"/>
    <w:rsid w:val="714C2EED"/>
    <w:rsid w:val="723D5CA1"/>
    <w:rsid w:val="7298256F"/>
    <w:rsid w:val="792B524E"/>
    <w:rsid w:val="7B241CE2"/>
    <w:rsid w:val="7CC06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line="276" w:lineRule="auto"/>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2019-12-04T07:56:00Z</dcterms:created>
  <dc:creator>dell</dc:creator>
  <cp:lastModifiedBy>市财政局</cp:lastModifiedBy>
  <cp:lastPrinted>2019-12-05T02:43:00Z</cp:lastPrinted>
  <dcterms:modified xsi:type="dcterms:W3CDTF">2019-12-06T06:52:46Z</dcterms:modified>
  <dc:title>玉溪市民政局201年度部门预算补充公开说明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docranid">
    <vt:lpwstr>4229C41AE26743289E4C2F9B544F2950</vt:lpwstr>
  </property>
</Properties>
</file>