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年服务群众服务基层服务企业“三服务”清单</w:t>
      </w:r>
    </w:p>
    <w:tbl>
      <w:tblPr>
        <w:tblStyle w:val="6"/>
        <w:tblW w:w="13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2787"/>
        <w:gridCol w:w="7779"/>
        <w:gridCol w:w="1515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kern w:val="44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服务事项</w:t>
            </w:r>
          </w:p>
        </w:tc>
        <w:tc>
          <w:tcPr>
            <w:tcW w:w="7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0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完成时限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做好市政协六届三次会议重点提案办理协商工作</w:t>
            </w:r>
          </w:p>
        </w:tc>
        <w:tc>
          <w:tcPr>
            <w:tcW w:w="7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推动党政领导领办重点提案全覆盖、提案督办全覆盖，做好关于推进“三湖”水资源循环利用的建议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关于发挥基地作用促进玉溪高原特色农业发展的建议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关于加强企业合规管理促进民营经济高质量发展的建议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17项重点提案办理协商工作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12月30日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对全市经济社会发展中具有综合性、全局性、前瞻性的课题，深入调查研究，广泛协商议政</w:t>
            </w:r>
          </w:p>
        </w:tc>
        <w:tc>
          <w:tcPr>
            <w:tcW w:w="7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6"/>
                <w:sz w:val="28"/>
                <w:szCs w:val="28"/>
                <w:lang w:eastAsia="zh-CN"/>
              </w:rPr>
              <w:t>重点围绕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依托中老铁路优势，提升玉溪开放型经济发展水平、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提升农业产业基地能级，助推现代农业高质量发展、加强高新技术企业培育，助力玉溪经济转型升级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6"/>
                <w:sz w:val="28"/>
                <w:szCs w:val="28"/>
              </w:rPr>
              <w:t>开展3次专题议政性常委会会议协商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6"/>
                <w:sz w:val="28"/>
                <w:szCs w:val="28"/>
                <w:lang w:eastAsia="zh-CN"/>
              </w:rPr>
              <w:t>、围绕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完善制度机制，加强和改进人民政协民主监督工作、深化农村“两污”治理，助推美丽乡村建设、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以“一老一小”为重点，完善人口服务保障体系、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加强宗教教职人员队伍建设，促进社会和谐、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加强非遗保护传承，助力文旅融合发展、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发展林下经济，助力农民增收、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坚持把铸牢中华民族共同体意识作为工作主线，全面推广普及国家通用语言文字、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提升玉溪乡镇（街道）经济发展动能、提升物业服务管理水平，助力破解社区治理难题开展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6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6"/>
                <w:sz w:val="28"/>
                <w:szCs w:val="28"/>
              </w:rPr>
              <w:t>项专题协商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6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12月30日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6"/>
                <w:sz w:val="28"/>
                <w:szCs w:val="28"/>
                <w:lang w:val="en-US" w:eastAsia="zh-CN"/>
              </w:rPr>
              <w:t>加强和改进人民政协民主监督工作</w:t>
            </w:r>
          </w:p>
        </w:tc>
        <w:tc>
          <w:tcPr>
            <w:tcW w:w="7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围绕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0"/>
                <w:sz w:val="28"/>
                <w:szCs w:val="28"/>
                <w:lang w:eastAsia="zh-CN"/>
              </w:rPr>
              <w:t>实施基层医疗卫生机构能力提升工程情况、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玉溪市农村供水保障情况、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玉溪市高标准农田建设情况3项工作开展民主监督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12月30日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做好与乡村振兴联系点的帮扶指导工作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6"/>
                <w:sz w:val="28"/>
                <w:szCs w:val="28"/>
                <w:lang w:val="en-US" w:eastAsia="zh-CN"/>
              </w:rPr>
              <w:t>发挥山区民族教育促进会作用</w:t>
            </w:r>
          </w:p>
        </w:tc>
        <w:tc>
          <w:tcPr>
            <w:tcW w:w="7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6"/>
                <w:sz w:val="28"/>
                <w:szCs w:val="28"/>
                <w:lang w:eastAsia="zh-CN"/>
              </w:rPr>
              <w:t>完成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6"/>
                <w:sz w:val="28"/>
                <w:szCs w:val="28"/>
              </w:rPr>
              <w:t>驻村工作人员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6"/>
                <w:sz w:val="28"/>
                <w:szCs w:val="28"/>
                <w:lang w:eastAsia="zh-CN"/>
              </w:rPr>
              <w:t>轮换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6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6"/>
                <w:sz w:val="28"/>
                <w:szCs w:val="28"/>
                <w:lang w:eastAsia="zh-CN"/>
              </w:rPr>
              <w:t>继续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</w:rPr>
              <w:t>支持驻村工作队员认真履职，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6"/>
                <w:sz w:val="28"/>
                <w:szCs w:val="28"/>
              </w:rPr>
              <w:t>加大帮扶力度，持续助力乡村振兴。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6"/>
                <w:sz w:val="28"/>
                <w:szCs w:val="28"/>
                <w:lang w:eastAsia="zh-CN"/>
              </w:rPr>
              <w:t>依托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6"/>
                <w:sz w:val="28"/>
                <w:szCs w:val="28"/>
                <w:lang w:val="en-US" w:eastAsia="zh-CN"/>
              </w:rPr>
              <w:t>山区民族教育促进会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6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6"/>
                <w:sz w:val="28"/>
                <w:szCs w:val="28"/>
              </w:rPr>
              <w:t>联合红塔集团资助家庭经济困难学生圆梦大学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6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12月30日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深入推进“开展院坝协商·建设文明村寨”行动</w:t>
            </w:r>
          </w:p>
        </w:tc>
        <w:tc>
          <w:tcPr>
            <w:tcW w:w="7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按照“党政所需、群众所盼、政协所能”的要求，通过院坝协商方式，把“协商在基层”工作进一步深化、细化、具体化，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pacing w:val="6"/>
                <w:sz w:val="28"/>
                <w:szCs w:val="28"/>
              </w:rPr>
              <w:t>推动院坝协商范围向农村集中、场所向村寨延伸、内容向重点工作聚焦，更好地保障群众以多样、畅通、有序的渠道参与经济社会各项事务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pacing w:val="6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12月30日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05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发挥政协组织在服务民生改善、促进社会和谐中的独特作用，把人民政协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为人民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落到实处</w:t>
            </w:r>
          </w:p>
        </w:tc>
        <w:tc>
          <w:tcPr>
            <w:tcW w:w="777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6"/>
                <w:sz w:val="28"/>
                <w:szCs w:val="28"/>
                <w:lang w:eastAsia="zh-CN"/>
              </w:rPr>
              <w:t>进一步织密委员联系服务界别群众网络，发挥委员工作室、界别活动组作用，助推民生热点、痛点和堵点问题解决；在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6"/>
                <w:sz w:val="28"/>
                <w:szCs w:val="28"/>
              </w:rPr>
              <w:t>反映群众柴米油盐的“微提案”，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6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6"/>
                <w:sz w:val="28"/>
                <w:szCs w:val="28"/>
              </w:rPr>
              <w:t>事关全局发展的前瞻性精品提案上下功夫，用活提案办理专项资金，办好小提案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6"/>
                <w:sz w:val="28"/>
                <w:szCs w:val="28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pacing w:val="6"/>
                <w:sz w:val="28"/>
                <w:szCs w:val="28"/>
              </w:rPr>
              <w:t>服务大民生拓宽渠道收集社情民意信息“微建议”，助推解决群众“微困难”“微诉求”，协助党委政府增进民生福祉，提高人民生活品质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6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51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12月30日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color w:val="auto"/>
        </w:rPr>
      </w:pPr>
    </w:p>
    <w:sectPr>
      <w:footerReference r:id="rId3" w:type="default"/>
      <w:pgSz w:w="16838" w:h="11906" w:orient="landscape"/>
      <w:pgMar w:top="1179" w:right="1440" w:bottom="1179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E3189"/>
    <w:rsid w:val="159E18A0"/>
    <w:rsid w:val="186D202A"/>
    <w:rsid w:val="3D997D07"/>
    <w:rsid w:val="56A70AD8"/>
    <w:rsid w:val="5E024359"/>
    <w:rsid w:val="69791E01"/>
    <w:rsid w:val="77FE3189"/>
    <w:rsid w:val="B667D4B4"/>
    <w:rsid w:val="DBEBC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2023-06-15T10:05:00Z</dcterms:created>
  <dc:creator>user</dc:creator>
  <cp:lastModifiedBy>user</cp:lastModifiedBy>
  <cp:lastPrinted>2024-04-28T08:51:00Z</cp:lastPrinted>
  <dcterms:modified xsi:type="dcterms:W3CDTF">2024-06-07T16:48:02Z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DE816E15E0454A3697FFE166E5A2EE8B</vt:lpwstr>
  </property>
</Properties>
</file>